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0322C" w14:textId="77777777" w:rsidR="00926361" w:rsidRDefault="00316710">
      <w:pPr>
        <w:adjustRightInd w:val="0"/>
        <w:snapToGrid w:val="0"/>
        <w:spacing w:line="360" w:lineRule="auto"/>
        <w:jc w:val="center"/>
        <w:rPr>
          <w:rFonts w:ascii="黑体" w:eastAsia="黑体" w:hAnsi="宋体" w:cs="宋体"/>
          <w:sz w:val="36"/>
          <w:szCs w:val="36"/>
        </w:rPr>
      </w:pPr>
      <w:r>
        <w:rPr>
          <w:rFonts w:ascii="黑体" w:eastAsia="黑体" w:hAnsi="宋体" w:cs="宋体" w:hint="eastAsia"/>
          <w:sz w:val="36"/>
          <w:szCs w:val="36"/>
        </w:rPr>
        <w:t>山东理工大学学生公寓自助咖啡机运营服务</w:t>
      </w:r>
    </w:p>
    <w:p w14:paraId="169185B9" w14:textId="77777777" w:rsidR="00926361" w:rsidRDefault="00316710">
      <w:pPr>
        <w:adjustRightInd w:val="0"/>
        <w:snapToGrid w:val="0"/>
        <w:spacing w:line="360" w:lineRule="auto"/>
        <w:jc w:val="center"/>
        <w:rPr>
          <w:rFonts w:ascii="黑体" w:eastAsia="黑体" w:hAnsi="宋体" w:cs="宋体"/>
          <w:sz w:val="36"/>
          <w:szCs w:val="36"/>
        </w:rPr>
      </w:pPr>
      <w:r>
        <w:rPr>
          <w:rFonts w:ascii="黑体" w:eastAsia="黑体" w:hAnsi="宋体" w:cs="宋体" w:hint="eastAsia"/>
          <w:sz w:val="36"/>
          <w:szCs w:val="36"/>
        </w:rPr>
        <w:t>公开比选文件</w:t>
      </w:r>
    </w:p>
    <w:p w14:paraId="67C3C579"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依据上级文件有关规定和要求，结合我校学生公寓的实际情况，按照“公开、公平、公正”的原则，确定引进学生公寓自助咖啡机运营服务商。公告如下：</w:t>
      </w:r>
    </w:p>
    <w:p w14:paraId="5C7BA6CB" w14:textId="77777777" w:rsidR="00926361" w:rsidRDefault="00316710">
      <w:pPr>
        <w:widowControl/>
        <w:shd w:val="clear" w:color="auto" w:fill="FFFFFF"/>
        <w:spacing w:line="460" w:lineRule="exact"/>
        <w:ind w:firstLineChars="200" w:firstLine="643"/>
        <w:rPr>
          <w:rFonts w:ascii="仿宋" w:eastAsia="仿宋" w:hAnsi="仿宋" w:cs="仿宋"/>
          <w:b/>
          <w:color w:val="333333"/>
          <w:kern w:val="0"/>
          <w:sz w:val="32"/>
          <w:szCs w:val="32"/>
        </w:rPr>
      </w:pPr>
      <w:r>
        <w:rPr>
          <w:rFonts w:ascii="仿宋" w:eastAsia="仿宋" w:hAnsi="仿宋" w:cs="仿宋" w:hint="eastAsia"/>
          <w:b/>
          <w:color w:val="333333"/>
          <w:kern w:val="0"/>
          <w:sz w:val="32"/>
          <w:szCs w:val="32"/>
        </w:rPr>
        <w:t>一、项目信息及要求</w:t>
      </w:r>
    </w:p>
    <w:p w14:paraId="15C436AC" w14:textId="7FE295F2"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1、项目信息:由中标服务商在山东理工大学学生宿舍投放自助咖啡机数量不少于</w:t>
      </w:r>
      <w:r>
        <w:rPr>
          <w:rFonts w:ascii="仿宋" w:eastAsia="仿宋" w:hAnsi="仿宋" w:cs="仿宋"/>
          <w:sz w:val="28"/>
          <w:szCs w:val="28"/>
        </w:rPr>
        <w:t>20</w:t>
      </w:r>
      <w:r>
        <w:rPr>
          <w:rFonts w:ascii="仿宋" w:eastAsia="仿宋" w:hAnsi="仿宋" w:cs="仿宋" w:hint="eastAsia"/>
          <w:sz w:val="28"/>
          <w:szCs w:val="28"/>
        </w:rPr>
        <w:t>台（设备购置费、安装费等全部费用由中标方承担）</w:t>
      </w:r>
      <w:r w:rsidR="000C6DC8">
        <w:rPr>
          <w:rFonts w:ascii="仿宋" w:eastAsia="仿宋" w:hAnsi="仿宋" w:cs="仿宋" w:hint="eastAsia"/>
          <w:sz w:val="28"/>
          <w:szCs w:val="28"/>
        </w:rPr>
        <w:t>；高品质智能咖啡机</w:t>
      </w:r>
      <w:r w:rsidR="000C6DC8">
        <w:rPr>
          <w:rFonts w:ascii="仿宋" w:eastAsia="仿宋" w:hAnsi="仿宋" w:cs="仿宋" w:hint="eastAsia"/>
          <w:sz w:val="28"/>
          <w:szCs w:val="28"/>
        </w:rPr>
        <w:t>1台</w:t>
      </w:r>
      <w:r w:rsidR="000C6DC8">
        <w:rPr>
          <w:rFonts w:ascii="仿宋" w:eastAsia="仿宋" w:hAnsi="仿宋" w:cs="仿宋" w:hint="eastAsia"/>
          <w:sz w:val="28"/>
          <w:szCs w:val="28"/>
        </w:rPr>
        <w:t>（主要满足中意合作办学师生需求）</w:t>
      </w:r>
      <w:r>
        <w:rPr>
          <w:rFonts w:ascii="仿宋" w:eastAsia="仿宋" w:hAnsi="仿宋" w:cs="仿宋" w:hint="eastAsia"/>
          <w:sz w:val="28"/>
          <w:szCs w:val="28"/>
        </w:rPr>
        <w:t>。</w:t>
      </w:r>
    </w:p>
    <w:p w14:paraId="2560BFB9" w14:textId="7783992C"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 xml:space="preserve"> 2、安装位置:具体安装位置由山东理工大学学生公寓管理中心、</w:t>
      </w:r>
      <w:r w:rsidR="000C6DC8">
        <w:rPr>
          <w:rFonts w:ascii="仿宋" w:eastAsia="仿宋" w:hAnsi="仿宋" w:cs="仿宋" w:hint="eastAsia"/>
          <w:sz w:val="28"/>
          <w:szCs w:val="28"/>
        </w:rPr>
        <w:t>中意未来智能学院、</w:t>
      </w:r>
      <w:r>
        <w:rPr>
          <w:rFonts w:ascii="仿宋" w:eastAsia="仿宋" w:hAnsi="仿宋" w:cs="仿宋" w:hint="eastAsia"/>
          <w:sz w:val="28"/>
          <w:szCs w:val="28"/>
        </w:rPr>
        <w:t>山东理工大学资产经营有限公司等部门根据现场实际情况协商确定，中标商应充分考虑、接受安装位置的调整和物理空间条件的变化导致安装费用的变化。自合同签订之日起1个月内完成设备安装、调试并投入使用。</w:t>
      </w:r>
    </w:p>
    <w:p w14:paraId="0BA7D24F"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3、服务要求:中标服务商需达到国家、政府监管部门经营项目的监管要求和资格，遵从山东理工大学对所从事的经营项目在消防、卫生安全、用火用电等方面相关要求。</w:t>
      </w:r>
    </w:p>
    <w:p w14:paraId="3ED24F39" w14:textId="77777777" w:rsidR="00926361" w:rsidRPr="0041677D" w:rsidRDefault="00316710">
      <w:pPr>
        <w:spacing w:line="460" w:lineRule="exact"/>
        <w:ind w:firstLineChars="200" w:firstLine="560"/>
        <w:rPr>
          <w:rFonts w:ascii="仿宋" w:eastAsia="仿宋" w:hAnsi="仿宋" w:cs="仿宋"/>
          <w:sz w:val="28"/>
          <w:szCs w:val="28"/>
        </w:rPr>
      </w:pPr>
      <w:r w:rsidRPr="0041677D">
        <w:rPr>
          <w:rFonts w:ascii="仿宋" w:eastAsia="仿宋" w:hAnsi="仿宋" w:cs="仿宋" w:hint="eastAsia"/>
          <w:sz w:val="28"/>
          <w:szCs w:val="28"/>
        </w:rPr>
        <w:t>4、为保障食品卫生及学生安全需要，应按照学生公寓管理中心的要求安装监控系统。安装造价约为4</w:t>
      </w:r>
      <w:r w:rsidRPr="0041677D">
        <w:rPr>
          <w:rFonts w:ascii="仿宋" w:eastAsia="仿宋" w:hAnsi="仿宋" w:cs="仿宋"/>
          <w:sz w:val="28"/>
          <w:szCs w:val="28"/>
        </w:rPr>
        <w:t>.5</w:t>
      </w:r>
      <w:r w:rsidRPr="0041677D">
        <w:rPr>
          <w:rFonts w:ascii="仿宋" w:eastAsia="仿宋" w:hAnsi="仿宋" w:cs="仿宋" w:hint="eastAsia"/>
          <w:sz w:val="28"/>
          <w:szCs w:val="28"/>
        </w:rPr>
        <w:t>万元，具体要求如下：</w:t>
      </w:r>
    </w:p>
    <w:tbl>
      <w:tblPr>
        <w:tblStyle w:val="a8"/>
        <w:tblW w:w="0" w:type="auto"/>
        <w:jc w:val="center"/>
        <w:tblLook w:val="04A0" w:firstRow="1" w:lastRow="0" w:firstColumn="1" w:lastColumn="0" w:noHBand="0" w:noVBand="1"/>
      </w:tblPr>
      <w:tblGrid>
        <w:gridCol w:w="648"/>
        <w:gridCol w:w="1044"/>
        <w:gridCol w:w="1476"/>
        <w:gridCol w:w="818"/>
        <w:gridCol w:w="931"/>
        <w:gridCol w:w="3231"/>
      </w:tblGrid>
      <w:tr w:rsidR="00926361" w14:paraId="03563D4D" w14:textId="77777777">
        <w:trPr>
          <w:jc w:val="center"/>
        </w:trPr>
        <w:tc>
          <w:tcPr>
            <w:tcW w:w="648" w:type="dxa"/>
            <w:vAlign w:val="center"/>
          </w:tcPr>
          <w:p w14:paraId="405D7C76"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序号</w:t>
            </w:r>
          </w:p>
        </w:tc>
        <w:tc>
          <w:tcPr>
            <w:tcW w:w="1044" w:type="dxa"/>
            <w:vAlign w:val="center"/>
          </w:tcPr>
          <w:p w14:paraId="3EA79103"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材料名称</w:t>
            </w:r>
          </w:p>
        </w:tc>
        <w:tc>
          <w:tcPr>
            <w:tcW w:w="1476" w:type="dxa"/>
            <w:vAlign w:val="center"/>
          </w:tcPr>
          <w:p w14:paraId="7F176209"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规格型号</w:t>
            </w:r>
          </w:p>
        </w:tc>
        <w:tc>
          <w:tcPr>
            <w:tcW w:w="818" w:type="dxa"/>
            <w:vAlign w:val="center"/>
          </w:tcPr>
          <w:p w14:paraId="0B142130"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单位</w:t>
            </w:r>
          </w:p>
        </w:tc>
        <w:tc>
          <w:tcPr>
            <w:tcW w:w="931" w:type="dxa"/>
            <w:vAlign w:val="center"/>
          </w:tcPr>
          <w:p w14:paraId="3178EF07"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数量</w:t>
            </w:r>
          </w:p>
        </w:tc>
        <w:tc>
          <w:tcPr>
            <w:tcW w:w="3231" w:type="dxa"/>
            <w:shd w:val="clear" w:color="auto" w:fill="auto"/>
            <w:vAlign w:val="center"/>
          </w:tcPr>
          <w:p w14:paraId="4BEEA9C1" w14:textId="77777777" w:rsidR="00926361" w:rsidRDefault="00316710">
            <w:pPr>
              <w:widowControl/>
              <w:jc w:val="left"/>
              <w:textAlignment w:val="center"/>
              <w:rPr>
                <w:rFonts w:ascii="宋体" w:eastAsia="宋体" w:hAnsi="宋体" w:cs="宋体"/>
                <w:color w:val="000000"/>
                <w:sz w:val="28"/>
                <w:szCs w:val="28"/>
              </w:rPr>
            </w:pPr>
            <w:r>
              <w:rPr>
                <w:rFonts w:ascii="宋体" w:eastAsia="宋体" w:hAnsi="宋体" w:cs="宋体" w:hint="eastAsia"/>
                <w:color w:val="000000"/>
                <w:kern w:val="0"/>
                <w:sz w:val="28"/>
                <w:szCs w:val="28"/>
                <w:lang w:bidi="ar"/>
              </w:rPr>
              <w:t>备注</w:t>
            </w:r>
          </w:p>
        </w:tc>
      </w:tr>
      <w:tr w:rsidR="00926361" w14:paraId="59B6B7C1" w14:textId="77777777">
        <w:trPr>
          <w:jc w:val="center"/>
        </w:trPr>
        <w:tc>
          <w:tcPr>
            <w:tcW w:w="648" w:type="dxa"/>
            <w:vAlign w:val="center"/>
          </w:tcPr>
          <w:p w14:paraId="59ABBE5A"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1</w:t>
            </w:r>
          </w:p>
        </w:tc>
        <w:tc>
          <w:tcPr>
            <w:tcW w:w="1044" w:type="dxa"/>
            <w:vAlign w:val="center"/>
          </w:tcPr>
          <w:p w14:paraId="7CD177FF"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摄像机</w:t>
            </w:r>
          </w:p>
        </w:tc>
        <w:tc>
          <w:tcPr>
            <w:tcW w:w="1476" w:type="dxa"/>
            <w:vAlign w:val="center"/>
          </w:tcPr>
          <w:p w14:paraId="3A472876"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400万双光全彩定焦网络摄像机</w:t>
            </w:r>
          </w:p>
        </w:tc>
        <w:tc>
          <w:tcPr>
            <w:tcW w:w="818" w:type="dxa"/>
            <w:vAlign w:val="center"/>
          </w:tcPr>
          <w:p w14:paraId="22EEE69F"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台</w:t>
            </w:r>
          </w:p>
        </w:tc>
        <w:tc>
          <w:tcPr>
            <w:tcW w:w="931" w:type="dxa"/>
            <w:vAlign w:val="center"/>
          </w:tcPr>
          <w:p w14:paraId="21E7A66A"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38</w:t>
            </w:r>
          </w:p>
        </w:tc>
        <w:tc>
          <w:tcPr>
            <w:tcW w:w="3231" w:type="dxa"/>
            <w:vAlign w:val="center"/>
          </w:tcPr>
          <w:p w14:paraId="50528E02" w14:textId="77777777" w:rsidR="00926361" w:rsidRDefault="00316710">
            <w:pPr>
              <w:widowControl/>
              <w:spacing w:line="200" w:lineRule="exact"/>
              <w:jc w:val="center"/>
              <w:textAlignment w:val="center"/>
              <w:rPr>
                <w:rFonts w:ascii="仿宋" w:eastAsia="仿宋" w:hAnsi="仿宋" w:cs="仿宋"/>
                <w:color w:val="FF0000"/>
                <w:sz w:val="28"/>
                <w:szCs w:val="28"/>
              </w:rPr>
            </w:pPr>
            <w:r>
              <w:rPr>
                <w:rFonts w:ascii="微软雅黑" w:eastAsia="微软雅黑" w:hAnsi="微软雅黑" w:cs="微软雅黑" w:hint="eastAsia"/>
                <w:color w:val="000000"/>
                <w:kern w:val="0"/>
                <w:sz w:val="15"/>
                <w:szCs w:val="15"/>
                <w:lang w:bidi="ar"/>
              </w:rPr>
              <w:t>传感器类型：1/3英寸CMOS；</w:t>
            </w:r>
            <w:r>
              <w:rPr>
                <w:rFonts w:ascii="微软雅黑" w:eastAsia="微软雅黑" w:hAnsi="微软雅黑" w:cs="微软雅黑" w:hint="eastAsia"/>
                <w:color w:val="000000"/>
                <w:kern w:val="0"/>
                <w:sz w:val="15"/>
                <w:szCs w:val="15"/>
                <w:lang w:bidi="ar"/>
              </w:rPr>
              <w:br/>
              <w:t>像素：400万；</w:t>
            </w:r>
            <w:r>
              <w:rPr>
                <w:rFonts w:ascii="微软雅黑" w:eastAsia="微软雅黑" w:hAnsi="微软雅黑" w:cs="微软雅黑" w:hint="eastAsia"/>
                <w:color w:val="000000"/>
                <w:kern w:val="0"/>
                <w:sz w:val="15"/>
                <w:szCs w:val="15"/>
                <w:lang w:bidi="ar"/>
              </w:rPr>
              <w:br/>
              <w:t>最大分辨率：2560×1440；</w:t>
            </w:r>
            <w:r>
              <w:rPr>
                <w:rFonts w:ascii="微软雅黑" w:eastAsia="微软雅黑" w:hAnsi="微软雅黑" w:cs="微软雅黑" w:hint="eastAsia"/>
                <w:color w:val="000000"/>
                <w:kern w:val="0"/>
                <w:sz w:val="15"/>
                <w:szCs w:val="15"/>
                <w:lang w:bidi="ar"/>
              </w:rPr>
              <w:br/>
              <w:t>最低照度：0.01lux（彩色模式）；0.001lux（黑白模式）；0lux（补光灯开启）；</w:t>
            </w:r>
            <w:r>
              <w:rPr>
                <w:rFonts w:ascii="微软雅黑" w:eastAsia="微软雅黑" w:hAnsi="微软雅黑" w:cs="微软雅黑" w:hint="eastAsia"/>
                <w:color w:val="000000"/>
                <w:kern w:val="0"/>
                <w:sz w:val="15"/>
                <w:szCs w:val="15"/>
                <w:lang w:bidi="ar"/>
              </w:rPr>
              <w:br/>
              <w:t>最大补光距离：50m（红外）；30m（暖光）；</w:t>
            </w:r>
            <w:r>
              <w:rPr>
                <w:rFonts w:ascii="微软雅黑" w:eastAsia="微软雅黑" w:hAnsi="微软雅黑" w:cs="微软雅黑" w:hint="eastAsia"/>
                <w:color w:val="000000"/>
                <w:kern w:val="0"/>
                <w:sz w:val="15"/>
                <w:szCs w:val="15"/>
                <w:lang w:bidi="ar"/>
              </w:rPr>
              <w:br/>
              <w:t>补光灯：2颗（多晶（红外+暖光）灯）；</w:t>
            </w:r>
            <w:r>
              <w:rPr>
                <w:rFonts w:ascii="微软雅黑" w:eastAsia="微软雅黑" w:hAnsi="微软雅黑" w:cs="微软雅黑" w:hint="eastAsia"/>
                <w:color w:val="000000"/>
                <w:kern w:val="0"/>
                <w:sz w:val="15"/>
                <w:szCs w:val="15"/>
                <w:lang w:bidi="ar"/>
              </w:rPr>
              <w:br/>
              <w:t>镜头类型：定焦；</w:t>
            </w:r>
            <w:r>
              <w:rPr>
                <w:rFonts w:ascii="微软雅黑" w:eastAsia="微软雅黑" w:hAnsi="微软雅黑" w:cs="微软雅黑" w:hint="eastAsia"/>
                <w:color w:val="000000"/>
                <w:kern w:val="0"/>
                <w:sz w:val="15"/>
                <w:szCs w:val="15"/>
                <w:lang w:bidi="ar"/>
              </w:rPr>
              <w:br/>
              <w:t>镜头焦距：2.8mm；</w:t>
            </w:r>
            <w:r>
              <w:rPr>
                <w:rFonts w:ascii="微软雅黑" w:eastAsia="微软雅黑" w:hAnsi="微软雅黑" w:cs="微软雅黑" w:hint="eastAsia"/>
                <w:color w:val="000000"/>
                <w:kern w:val="0"/>
                <w:sz w:val="15"/>
                <w:szCs w:val="15"/>
                <w:lang w:bidi="ar"/>
              </w:rPr>
              <w:br/>
              <w:t>镜头光圈：F2.0；</w:t>
            </w:r>
            <w:r>
              <w:rPr>
                <w:rFonts w:ascii="微软雅黑" w:eastAsia="微软雅黑" w:hAnsi="微软雅黑" w:cs="微软雅黑" w:hint="eastAsia"/>
                <w:color w:val="000000"/>
                <w:kern w:val="0"/>
                <w:sz w:val="15"/>
                <w:szCs w:val="15"/>
                <w:lang w:bidi="ar"/>
              </w:rPr>
              <w:br/>
              <w:t>视场角：水平：89°；垂直：48°；对角：105°；</w:t>
            </w:r>
            <w:r>
              <w:rPr>
                <w:rFonts w:ascii="微软雅黑" w:eastAsia="微软雅黑" w:hAnsi="微软雅黑" w:cs="微软雅黑" w:hint="eastAsia"/>
                <w:color w:val="000000"/>
                <w:kern w:val="0"/>
                <w:sz w:val="15"/>
                <w:szCs w:val="15"/>
                <w:lang w:bidi="ar"/>
              </w:rPr>
              <w:br/>
              <w:t>周界防范：绊线入侵；区域入侵；</w:t>
            </w:r>
            <w:r>
              <w:rPr>
                <w:rFonts w:ascii="微软雅黑" w:eastAsia="微软雅黑" w:hAnsi="微软雅黑" w:cs="微软雅黑" w:hint="eastAsia"/>
                <w:color w:val="000000"/>
                <w:kern w:val="0"/>
                <w:sz w:val="15"/>
                <w:szCs w:val="15"/>
                <w:lang w:bidi="ar"/>
              </w:rPr>
              <w:br/>
              <w:t>智能编码：H.264：支持；H.265：支持；</w:t>
            </w:r>
            <w:r>
              <w:rPr>
                <w:rFonts w:ascii="微软雅黑" w:eastAsia="微软雅黑" w:hAnsi="微软雅黑" w:cs="微软雅黑" w:hint="eastAsia"/>
                <w:color w:val="000000"/>
                <w:kern w:val="0"/>
                <w:sz w:val="15"/>
                <w:szCs w:val="15"/>
                <w:lang w:bidi="ar"/>
              </w:rPr>
              <w:br/>
              <w:t>宽动态：支持；</w:t>
            </w:r>
            <w:r>
              <w:rPr>
                <w:rFonts w:ascii="微软雅黑" w:eastAsia="微软雅黑" w:hAnsi="微软雅黑" w:cs="微软雅黑" w:hint="eastAsia"/>
                <w:color w:val="000000"/>
                <w:kern w:val="0"/>
                <w:sz w:val="15"/>
                <w:szCs w:val="15"/>
                <w:lang w:bidi="ar"/>
              </w:rPr>
              <w:br/>
              <w:t>内置麦克风：支持，内置1个麦克风；</w:t>
            </w:r>
            <w:r>
              <w:rPr>
                <w:rFonts w:ascii="微软雅黑" w:eastAsia="微软雅黑" w:hAnsi="微软雅黑" w:cs="微软雅黑" w:hint="eastAsia"/>
                <w:color w:val="000000"/>
                <w:kern w:val="0"/>
                <w:sz w:val="15"/>
                <w:szCs w:val="15"/>
                <w:lang w:bidi="ar"/>
              </w:rPr>
              <w:br/>
              <w:t>报警事件：网络断开；IP冲突；非法访问；动态检测；视频遮挡；音频异常侦测；智能动检（人）；安全异常；</w:t>
            </w:r>
            <w:r>
              <w:rPr>
                <w:rFonts w:ascii="微软雅黑" w:eastAsia="微软雅黑" w:hAnsi="微软雅黑" w:cs="微软雅黑" w:hint="eastAsia"/>
                <w:color w:val="000000"/>
                <w:kern w:val="0"/>
                <w:sz w:val="15"/>
                <w:szCs w:val="15"/>
                <w:lang w:bidi="ar"/>
              </w:rPr>
              <w:br/>
            </w:r>
            <w:r>
              <w:rPr>
                <w:rFonts w:ascii="微软雅黑" w:eastAsia="微软雅黑" w:hAnsi="微软雅黑" w:cs="微软雅黑" w:hint="eastAsia"/>
                <w:color w:val="000000"/>
                <w:kern w:val="0"/>
                <w:sz w:val="15"/>
                <w:szCs w:val="15"/>
                <w:lang w:bidi="ar"/>
              </w:rPr>
              <w:lastRenderedPageBreak/>
              <w:t>接入标准：ONVIF（Profile S &amp; Profile T）；CGI；GB/T28181；大华云联；</w:t>
            </w:r>
            <w:r>
              <w:rPr>
                <w:rFonts w:ascii="微软雅黑" w:eastAsia="微软雅黑" w:hAnsi="微软雅黑" w:cs="微软雅黑" w:hint="eastAsia"/>
                <w:color w:val="000000"/>
                <w:kern w:val="0"/>
                <w:sz w:val="15"/>
                <w:szCs w:val="15"/>
                <w:lang w:bidi="ar"/>
              </w:rPr>
              <w:br/>
              <w:t>预览最大用户数：6个（总带宽：24M）；</w:t>
            </w:r>
            <w:r>
              <w:rPr>
                <w:rFonts w:ascii="微软雅黑" w:eastAsia="微软雅黑" w:hAnsi="微软雅黑" w:cs="微软雅黑" w:hint="eastAsia"/>
                <w:color w:val="000000"/>
                <w:kern w:val="0"/>
                <w:sz w:val="15"/>
                <w:szCs w:val="15"/>
                <w:lang w:bidi="ar"/>
              </w:rPr>
              <w:br/>
              <w:t>供电方式：DC12V（±30%）；PoE（802.3af）；</w:t>
            </w:r>
            <w:r>
              <w:rPr>
                <w:rFonts w:ascii="微软雅黑" w:eastAsia="微软雅黑" w:hAnsi="微软雅黑" w:cs="微软雅黑" w:hint="eastAsia"/>
                <w:color w:val="000000"/>
                <w:kern w:val="0"/>
                <w:sz w:val="15"/>
                <w:szCs w:val="15"/>
                <w:lang w:bidi="ar"/>
              </w:rPr>
              <w:br/>
              <w:t>防护等级：IP67；</w:t>
            </w:r>
            <w:r>
              <w:rPr>
                <w:rFonts w:ascii="微软雅黑" w:eastAsia="微软雅黑" w:hAnsi="微软雅黑" w:cs="微软雅黑" w:hint="eastAsia"/>
                <w:color w:val="000000"/>
                <w:kern w:val="0"/>
                <w:sz w:val="15"/>
                <w:szCs w:val="15"/>
                <w:lang w:bidi="ar"/>
              </w:rPr>
              <w:br/>
              <w:t>防腐蚀等级：普通防护*该级别的产品适用于不需要特定防腐保护的区域。</w:t>
            </w:r>
          </w:p>
        </w:tc>
      </w:tr>
      <w:tr w:rsidR="00926361" w14:paraId="7B9D831B" w14:textId="77777777">
        <w:trPr>
          <w:jc w:val="center"/>
        </w:trPr>
        <w:tc>
          <w:tcPr>
            <w:tcW w:w="648" w:type="dxa"/>
            <w:vAlign w:val="center"/>
          </w:tcPr>
          <w:p w14:paraId="10264045"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lastRenderedPageBreak/>
              <w:t>2</w:t>
            </w:r>
          </w:p>
        </w:tc>
        <w:tc>
          <w:tcPr>
            <w:tcW w:w="1044" w:type="dxa"/>
            <w:vAlign w:val="center"/>
          </w:tcPr>
          <w:p w14:paraId="732F81E7"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网络线</w:t>
            </w:r>
          </w:p>
        </w:tc>
        <w:tc>
          <w:tcPr>
            <w:tcW w:w="1476" w:type="dxa"/>
            <w:vAlign w:val="center"/>
          </w:tcPr>
          <w:p w14:paraId="74EBED69"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超五类，国标</w:t>
            </w:r>
          </w:p>
        </w:tc>
        <w:tc>
          <w:tcPr>
            <w:tcW w:w="818" w:type="dxa"/>
            <w:vAlign w:val="center"/>
          </w:tcPr>
          <w:p w14:paraId="67DCD464"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米</w:t>
            </w:r>
          </w:p>
        </w:tc>
        <w:tc>
          <w:tcPr>
            <w:tcW w:w="931" w:type="dxa"/>
            <w:vAlign w:val="center"/>
          </w:tcPr>
          <w:p w14:paraId="24AEA4D8"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1800</w:t>
            </w:r>
          </w:p>
        </w:tc>
        <w:tc>
          <w:tcPr>
            <w:tcW w:w="3231" w:type="dxa"/>
            <w:vAlign w:val="center"/>
          </w:tcPr>
          <w:p w14:paraId="50EBE549" w14:textId="77777777" w:rsidR="00926361" w:rsidRDefault="00316710">
            <w:pPr>
              <w:widowControl/>
              <w:jc w:val="center"/>
              <w:textAlignment w:val="center"/>
              <w:rPr>
                <w:rFonts w:ascii="仿宋" w:eastAsia="仿宋" w:hAnsi="仿宋" w:cs="仿宋"/>
                <w:color w:val="FF0000"/>
                <w:sz w:val="28"/>
                <w:szCs w:val="28"/>
              </w:rPr>
            </w:pPr>
            <w:r>
              <w:rPr>
                <w:rFonts w:ascii="宋体" w:eastAsia="宋体" w:hAnsi="宋体" w:cs="宋体" w:hint="eastAsia"/>
                <w:color w:val="000000"/>
                <w:kern w:val="0"/>
                <w:sz w:val="18"/>
                <w:szCs w:val="18"/>
                <w:lang w:bidi="ar"/>
              </w:rPr>
              <w:t>预估数量</w:t>
            </w:r>
          </w:p>
        </w:tc>
      </w:tr>
      <w:tr w:rsidR="00926361" w14:paraId="6C9F6A30" w14:textId="77777777">
        <w:trPr>
          <w:jc w:val="center"/>
        </w:trPr>
        <w:tc>
          <w:tcPr>
            <w:tcW w:w="648" w:type="dxa"/>
            <w:vAlign w:val="center"/>
          </w:tcPr>
          <w:p w14:paraId="0CEAEA37"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3</w:t>
            </w:r>
          </w:p>
        </w:tc>
        <w:tc>
          <w:tcPr>
            <w:tcW w:w="1044" w:type="dxa"/>
            <w:vAlign w:val="center"/>
          </w:tcPr>
          <w:p w14:paraId="7CD9BF4C"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电源线</w:t>
            </w:r>
          </w:p>
        </w:tc>
        <w:tc>
          <w:tcPr>
            <w:tcW w:w="1476" w:type="dxa"/>
            <w:vAlign w:val="center"/>
          </w:tcPr>
          <w:p w14:paraId="749C63DC"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RVV2*0.75</w:t>
            </w:r>
          </w:p>
        </w:tc>
        <w:tc>
          <w:tcPr>
            <w:tcW w:w="818" w:type="dxa"/>
            <w:vAlign w:val="center"/>
          </w:tcPr>
          <w:p w14:paraId="30129666"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米</w:t>
            </w:r>
          </w:p>
        </w:tc>
        <w:tc>
          <w:tcPr>
            <w:tcW w:w="931" w:type="dxa"/>
            <w:vAlign w:val="center"/>
          </w:tcPr>
          <w:p w14:paraId="7E466702"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1800</w:t>
            </w:r>
          </w:p>
        </w:tc>
        <w:tc>
          <w:tcPr>
            <w:tcW w:w="3231" w:type="dxa"/>
            <w:vAlign w:val="center"/>
          </w:tcPr>
          <w:p w14:paraId="1619880A" w14:textId="77777777" w:rsidR="00926361" w:rsidRDefault="00316710">
            <w:pPr>
              <w:jc w:val="center"/>
              <w:rPr>
                <w:rFonts w:ascii="仿宋" w:eastAsia="仿宋" w:hAnsi="仿宋" w:cs="仿宋"/>
                <w:color w:val="FF0000"/>
                <w:sz w:val="28"/>
                <w:szCs w:val="28"/>
              </w:rPr>
            </w:pPr>
            <w:r>
              <w:rPr>
                <w:rFonts w:ascii="宋体" w:eastAsia="宋体" w:hAnsi="宋体" w:cs="宋体" w:hint="eastAsia"/>
                <w:color w:val="000000"/>
                <w:kern w:val="0"/>
                <w:sz w:val="18"/>
                <w:szCs w:val="18"/>
                <w:lang w:bidi="ar"/>
              </w:rPr>
              <w:t>预估数量</w:t>
            </w:r>
          </w:p>
        </w:tc>
      </w:tr>
      <w:tr w:rsidR="00926361" w14:paraId="00088503" w14:textId="77777777">
        <w:trPr>
          <w:jc w:val="center"/>
        </w:trPr>
        <w:tc>
          <w:tcPr>
            <w:tcW w:w="648" w:type="dxa"/>
            <w:vAlign w:val="center"/>
          </w:tcPr>
          <w:p w14:paraId="2C58DB17"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4</w:t>
            </w:r>
          </w:p>
        </w:tc>
        <w:tc>
          <w:tcPr>
            <w:tcW w:w="1044" w:type="dxa"/>
            <w:vAlign w:val="center"/>
          </w:tcPr>
          <w:p w14:paraId="47649867"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适配器</w:t>
            </w:r>
          </w:p>
        </w:tc>
        <w:tc>
          <w:tcPr>
            <w:tcW w:w="1476" w:type="dxa"/>
            <w:vAlign w:val="center"/>
          </w:tcPr>
          <w:p w14:paraId="12F8C90D"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DC12V2A</w:t>
            </w:r>
          </w:p>
        </w:tc>
        <w:tc>
          <w:tcPr>
            <w:tcW w:w="818" w:type="dxa"/>
            <w:vAlign w:val="center"/>
          </w:tcPr>
          <w:p w14:paraId="5D877551"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个</w:t>
            </w:r>
          </w:p>
        </w:tc>
        <w:tc>
          <w:tcPr>
            <w:tcW w:w="931" w:type="dxa"/>
            <w:vAlign w:val="center"/>
          </w:tcPr>
          <w:p w14:paraId="5115737A"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38</w:t>
            </w:r>
          </w:p>
        </w:tc>
        <w:tc>
          <w:tcPr>
            <w:tcW w:w="3231" w:type="dxa"/>
            <w:vAlign w:val="center"/>
          </w:tcPr>
          <w:p w14:paraId="10C4A6D1" w14:textId="77777777" w:rsidR="00926361" w:rsidRDefault="00316710">
            <w:pPr>
              <w:jc w:val="center"/>
              <w:rPr>
                <w:rFonts w:ascii="仿宋" w:eastAsia="仿宋" w:hAnsi="仿宋" w:cs="仿宋"/>
                <w:color w:val="FF0000"/>
                <w:sz w:val="28"/>
                <w:szCs w:val="28"/>
              </w:rPr>
            </w:pPr>
            <w:r>
              <w:rPr>
                <w:rFonts w:ascii="宋体" w:eastAsia="宋体" w:hAnsi="宋体" w:cs="宋体" w:hint="eastAsia"/>
                <w:color w:val="000000"/>
                <w:kern w:val="0"/>
                <w:sz w:val="18"/>
                <w:szCs w:val="18"/>
                <w:lang w:bidi="ar"/>
              </w:rPr>
              <w:t>预估数量</w:t>
            </w:r>
          </w:p>
        </w:tc>
      </w:tr>
      <w:tr w:rsidR="00926361" w14:paraId="625B3724" w14:textId="77777777">
        <w:trPr>
          <w:jc w:val="center"/>
        </w:trPr>
        <w:tc>
          <w:tcPr>
            <w:tcW w:w="648" w:type="dxa"/>
            <w:vAlign w:val="center"/>
          </w:tcPr>
          <w:p w14:paraId="41004EFE"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5</w:t>
            </w:r>
          </w:p>
        </w:tc>
        <w:tc>
          <w:tcPr>
            <w:tcW w:w="1044" w:type="dxa"/>
            <w:vAlign w:val="center"/>
          </w:tcPr>
          <w:p w14:paraId="6EF8B0FB"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PVC管等</w:t>
            </w:r>
          </w:p>
        </w:tc>
        <w:tc>
          <w:tcPr>
            <w:tcW w:w="1476" w:type="dxa"/>
            <w:vAlign w:val="center"/>
          </w:tcPr>
          <w:p w14:paraId="3046BBFE"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PVC，直径20</w:t>
            </w:r>
          </w:p>
        </w:tc>
        <w:tc>
          <w:tcPr>
            <w:tcW w:w="818" w:type="dxa"/>
            <w:vAlign w:val="center"/>
          </w:tcPr>
          <w:p w14:paraId="18007A6B"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米</w:t>
            </w:r>
          </w:p>
        </w:tc>
        <w:tc>
          <w:tcPr>
            <w:tcW w:w="931" w:type="dxa"/>
            <w:vAlign w:val="center"/>
          </w:tcPr>
          <w:p w14:paraId="0C4E31ED"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400</w:t>
            </w:r>
          </w:p>
        </w:tc>
        <w:tc>
          <w:tcPr>
            <w:tcW w:w="3231" w:type="dxa"/>
            <w:vAlign w:val="center"/>
          </w:tcPr>
          <w:p w14:paraId="0EB41B87" w14:textId="77777777" w:rsidR="00926361" w:rsidRDefault="00316710">
            <w:pPr>
              <w:jc w:val="center"/>
              <w:rPr>
                <w:rFonts w:ascii="仿宋" w:eastAsia="仿宋" w:hAnsi="仿宋" w:cs="仿宋"/>
                <w:color w:val="FF0000"/>
                <w:sz w:val="28"/>
                <w:szCs w:val="28"/>
              </w:rPr>
            </w:pPr>
            <w:r>
              <w:rPr>
                <w:rFonts w:ascii="宋体" w:eastAsia="宋体" w:hAnsi="宋体" w:cs="宋体" w:hint="eastAsia"/>
                <w:color w:val="000000"/>
                <w:kern w:val="0"/>
                <w:sz w:val="18"/>
                <w:szCs w:val="18"/>
                <w:lang w:bidi="ar"/>
              </w:rPr>
              <w:t>预估数量</w:t>
            </w:r>
          </w:p>
        </w:tc>
      </w:tr>
      <w:tr w:rsidR="00926361" w14:paraId="062C5684" w14:textId="77777777">
        <w:trPr>
          <w:jc w:val="center"/>
        </w:trPr>
        <w:tc>
          <w:tcPr>
            <w:tcW w:w="648" w:type="dxa"/>
            <w:vAlign w:val="center"/>
          </w:tcPr>
          <w:p w14:paraId="48AC9D03"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6</w:t>
            </w:r>
          </w:p>
        </w:tc>
        <w:tc>
          <w:tcPr>
            <w:tcW w:w="1044" w:type="dxa"/>
            <w:vAlign w:val="center"/>
          </w:tcPr>
          <w:p w14:paraId="3F002166"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水晶端子</w:t>
            </w:r>
          </w:p>
        </w:tc>
        <w:tc>
          <w:tcPr>
            <w:tcW w:w="1476" w:type="dxa"/>
            <w:vAlign w:val="center"/>
          </w:tcPr>
          <w:p w14:paraId="14B2DA5B"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超五类，国标</w:t>
            </w:r>
          </w:p>
        </w:tc>
        <w:tc>
          <w:tcPr>
            <w:tcW w:w="818" w:type="dxa"/>
            <w:vAlign w:val="center"/>
          </w:tcPr>
          <w:p w14:paraId="4FEAFC70"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个</w:t>
            </w:r>
          </w:p>
        </w:tc>
        <w:tc>
          <w:tcPr>
            <w:tcW w:w="931" w:type="dxa"/>
            <w:vAlign w:val="center"/>
          </w:tcPr>
          <w:p w14:paraId="39932016"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80</w:t>
            </w:r>
          </w:p>
        </w:tc>
        <w:tc>
          <w:tcPr>
            <w:tcW w:w="3231" w:type="dxa"/>
            <w:vAlign w:val="center"/>
          </w:tcPr>
          <w:p w14:paraId="010766D8" w14:textId="77777777" w:rsidR="00926361" w:rsidRDefault="00316710">
            <w:pPr>
              <w:jc w:val="center"/>
              <w:rPr>
                <w:rFonts w:ascii="仿宋" w:eastAsia="仿宋" w:hAnsi="仿宋" w:cs="仿宋"/>
                <w:color w:val="FF0000"/>
                <w:sz w:val="28"/>
                <w:szCs w:val="28"/>
              </w:rPr>
            </w:pPr>
            <w:r>
              <w:rPr>
                <w:rFonts w:ascii="宋体" w:eastAsia="宋体" w:hAnsi="宋体" w:cs="宋体" w:hint="eastAsia"/>
                <w:color w:val="000000"/>
                <w:kern w:val="0"/>
                <w:sz w:val="18"/>
                <w:szCs w:val="18"/>
                <w:lang w:bidi="ar"/>
              </w:rPr>
              <w:t>预估数量</w:t>
            </w:r>
          </w:p>
        </w:tc>
      </w:tr>
      <w:tr w:rsidR="00926361" w14:paraId="52469C40" w14:textId="77777777">
        <w:trPr>
          <w:jc w:val="center"/>
        </w:trPr>
        <w:tc>
          <w:tcPr>
            <w:tcW w:w="648" w:type="dxa"/>
            <w:vAlign w:val="center"/>
          </w:tcPr>
          <w:p w14:paraId="199B04BB"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7</w:t>
            </w:r>
          </w:p>
        </w:tc>
        <w:tc>
          <w:tcPr>
            <w:tcW w:w="1044" w:type="dxa"/>
            <w:vAlign w:val="center"/>
          </w:tcPr>
          <w:p w14:paraId="169A0A3D"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安装调试</w:t>
            </w:r>
          </w:p>
        </w:tc>
        <w:tc>
          <w:tcPr>
            <w:tcW w:w="1476" w:type="dxa"/>
            <w:vAlign w:val="center"/>
          </w:tcPr>
          <w:p w14:paraId="127A63DD"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本地</w:t>
            </w:r>
          </w:p>
        </w:tc>
        <w:tc>
          <w:tcPr>
            <w:tcW w:w="818" w:type="dxa"/>
            <w:vAlign w:val="center"/>
          </w:tcPr>
          <w:p w14:paraId="35755B37"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个</w:t>
            </w:r>
          </w:p>
        </w:tc>
        <w:tc>
          <w:tcPr>
            <w:tcW w:w="931" w:type="dxa"/>
            <w:vAlign w:val="center"/>
          </w:tcPr>
          <w:p w14:paraId="2EED273F" w14:textId="77777777" w:rsidR="00926361" w:rsidRDefault="00316710">
            <w:pPr>
              <w:widowControl/>
              <w:jc w:val="center"/>
              <w:textAlignment w:val="center"/>
              <w:rPr>
                <w:rFonts w:ascii="仿宋" w:eastAsia="仿宋" w:hAnsi="仿宋" w:cs="仿宋"/>
                <w:color w:val="FF0000"/>
                <w:sz w:val="18"/>
                <w:szCs w:val="18"/>
              </w:rPr>
            </w:pPr>
            <w:r>
              <w:rPr>
                <w:rFonts w:ascii="宋体" w:eastAsia="宋体" w:hAnsi="宋体" w:cs="宋体" w:hint="eastAsia"/>
                <w:color w:val="000000"/>
                <w:kern w:val="0"/>
                <w:sz w:val="18"/>
                <w:szCs w:val="18"/>
                <w:lang w:bidi="ar"/>
              </w:rPr>
              <w:t>38</w:t>
            </w:r>
          </w:p>
        </w:tc>
        <w:tc>
          <w:tcPr>
            <w:tcW w:w="3231" w:type="dxa"/>
            <w:vAlign w:val="center"/>
          </w:tcPr>
          <w:p w14:paraId="42B2CFB4" w14:textId="77777777" w:rsidR="00926361" w:rsidRDefault="00316710">
            <w:pPr>
              <w:jc w:val="center"/>
              <w:rPr>
                <w:rFonts w:ascii="仿宋" w:eastAsia="仿宋" w:hAnsi="仿宋" w:cs="仿宋"/>
                <w:color w:val="FF0000"/>
                <w:sz w:val="28"/>
                <w:szCs w:val="28"/>
              </w:rPr>
            </w:pPr>
            <w:r>
              <w:rPr>
                <w:rFonts w:ascii="宋体" w:eastAsia="宋体" w:hAnsi="宋体" w:cs="宋体" w:hint="eastAsia"/>
                <w:color w:val="000000"/>
                <w:kern w:val="0"/>
                <w:sz w:val="18"/>
                <w:szCs w:val="18"/>
                <w:lang w:bidi="ar"/>
              </w:rPr>
              <w:t>预估数量</w:t>
            </w:r>
          </w:p>
        </w:tc>
      </w:tr>
    </w:tbl>
    <w:p w14:paraId="16E3439D" w14:textId="77777777" w:rsidR="00926361" w:rsidRDefault="00926361">
      <w:pPr>
        <w:spacing w:line="460" w:lineRule="exact"/>
        <w:rPr>
          <w:rFonts w:ascii="仿宋" w:eastAsia="仿宋" w:hAnsi="仿宋" w:cs="仿宋"/>
          <w:color w:val="FF0000"/>
          <w:sz w:val="28"/>
          <w:szCs w:val="28"/>
        </w:rPr>
      </w:pPr>
    </w:p>
    <w:p w14:paraId="403BD9B8" w14:textId="77777777" w:rsidR="00926361" w:rsidRDefault="00316710">
      <w:pPr>
        <w:widowControl/>
        <w:shd w:val="clear" w:color="auto" w:fill="FFFFFF"/>
        <w:spacing w:line="460" w:lineRule="exact"/>
        <w:ind w:firstLineChars="200" w:firstLine="643"/>
        <w:rPr>
          <w:rFonts w:ascii="仿宋" w:eastAsia="仿宋" w:hAnsi="仿宋" w:cs="仿宋"/>
          <w:b/>
          <w:color w:val="333333"/>
          <w:kern w:val="0"/>
          <w:sz w:val="32"/>
          <w:szCs w:val="32"/>
        </w:rPr>
      </w:pPr>
      <w:r>
        <w:rPr>
          <w:rFonts w:ascii="仿宋" w:eastAsia="仿宋" w:hAnsi="仿宋" w:cs="仿宋" w:hint="eastAsia"/>
          <w:b/>
          <w:color w:val="333333"/>
          <w:kern w:val="0"/>
          <w:sz w:val="32"/>
          <w:szCs w:val="32"/>
        </w:rPr>
        <w:t>二、投标人资格及要求</w:t>
      </w:r>
    </w:p>
    <w:p w14:paraId="531C4A73"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投标人应当符合以下条件：</w:t>
      </w:r>
    </w:p>
    <w:p w14:paraId="7F60F91D"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1、投标人须为中华人民共和国独立法人单位，具有独立承担民事责任的能力。</w:t>
      </w:r>
    </w:p>
    <w:p w14:paraId="4641B77C"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2、具有加载统一社会信用代码的《营业执照》和《食品经营许可证》有效证件。</w:t>
      </w:r>
    </w:p>
    <w:p w14:paraId="6228E3E4"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3、具有履行合同所必需的设备和专业技术能力。</w:t>
      </w:r>
    </w:p>
    <w:p w14:paraId="55BB857B" w14:textId="0E9832CF"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4、参加采购活动前三年内，在经营活动中没有</w:t>
      </w:r>
      <w:r w:rsidR="000C6DC8">
        <w:rPr>
          <w:rFonts w:ascii="仿宋" w:eastAsia="仿宋" w:hAnsi="仿宋" w:cs="仿宋" w:hint="eastAsia"/>
          <w:sz w:val="28"/>
          <w:szCs w:val="28"/>
        </w:rPr>
        <w:t>重大</w:t>
      </w:r>
      <w:r>
        <w:rPr>
          <w:rFonts w:ascii="仿宋" w:eastAsia="仿宋" w:hAnsi="仿宋" w:cs="仿宋" w:hint="eastAsia"/>
          <w:sz w:val="28"/>
          <w:szCs w:val="28"/>
        </w:rPr>
        <w:t>违法记录。</w:t>
      </w:r>
    </w:p>
    <w:p w14:paraId="15FCAFDB" w14:textId="77777777" w:rsidR="00926361" w:rsidRDefault="00316710">
      <w:pPr>
        <w:pStyle w:val="2"/>
        <w:spacing w:line="460" w:lineRule="exact"/>
        <w:ind w:firstLineChars="200" w:firstLine="560"/>
        <w:rPr>
          <w:rFonts w:ascii="仿宋" w:eastAsia="仿宋" w:hAnsi="仿宋" w:cs="仿宋"/>
          <w:szCs w:val="28"/>
        </w:rPr>
      </w:pPr>
      <w:r>
        <w:rPr>
          <w:rFonts w:ascii="仿宋" w:eastAsia="仿宋" w:hAnsi="仿宋" w:cs="仿宋" w:hint="eastAsia"/>
          <w:szCs w:val="28"/>
        </w:rPr>
        <w:t>5、未被列入信用中国（www.creditchina.gov.cn）失信被执行人、重大税收违法案件当事人名单、政府采购严重违法失信行为记录名单；</w:t>
      </w:r>
    </w:p>
    <w:p w14:paraId="19F314D1"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6、本项目不接受联合体投标。</w:t>
      </w:r>
    </w:p>
    <w:p w14:paraId="1D724881" w14:textId="77777777" w:rsidR="00926361" w:rsidRDefault="00316710">
      <w:pPr>
        <w:widowControl/>
        <w:shd w:val="clear" w:color="auto" w:fill="FFFFFF"/>
        <w:spacing w:line="460" w:lineRule="exact"/>
        <w:rPr>
          <w:rFonts w:ascii="仿宋" w:eastAsia="仿宋" w:hAnsi="仿宋" w:cs="仿宋"/>
          <w:b/>
          <w:color w:val="333333"/>
          <w:kern w:val="0"/>
          <w:sz w:val="32"/>
          <w:szCs w:val="32"/>
        </w:rPr>
      </w:pPr>
      <w:r>
        <w:rPr>
          <w:rFonts w:ascii="仿宋" w:eastAsia="仿宋" w:hAnsi="仿宋" w:cs="仿宋" w:hint="eastAsia"/>
          <w:b/>
          <w:color w:val="333333"/>
          <w:kern w:val="0"/>
          <w:sz w:val="32"/>
          <w:szCs w:val="32"/>
        </w:rPr>
        <w:t>三、响应文件</w:t>
      </w:r>
    </w:p>
    <w:p w14:paraId="445447A4" w14:textId="77777777" w:rsidR="00926361" w:rsidRDefault="00316710">
      <w:pPr>
        <w:pStyle w:val="2"/>
        <w:adjustRightInd/>
        <w:snapToGrid/>
        <w:spacing w:line="460" w:lineRule="exact"/>
        <w:ind w:firstLineChars="200" w:firstLine="560"/>
        <w:rPr>
          <w:rFonts w:ascii="仿宋" w:eastAsia="仿宋" w:hAnsi="仿宋" w:cs="仿宋"/>
          <w:szCs w:val="28"/>
        </w:rPr>
      </w:pPr>
      <w:r>
        <w:rPr>
          <w:rFonts w:ascii="仿宋" w:eastAsia="仿宋" w:hAnsi="仿宋" w:cs="仿宋" w:hint="eastAsia"/>
          <w:szCs w:val="28"/>
        </w:rPr>
        <w:t>1、响应文件构成及要求见附件1,投标人需要求制作响应文件，同时提交营业执照副本复印件2份。</w:t>
      </w:r>
    </w:p>
    <w:p w14:paraId="704D430E" w14:textId="77777777" w:rsidR="00926361" w:rsidRDefault="00316710">
      <w:pPr>
        <w:pStyle w:val="2"/>
        <w:adjustRightInd/>
        <w:snapToGrid/>
        <w:spacing w:line="460" w:lineRule="exact"/>
        <w:ind w:firstLineChars="200" w:firstLine="560"/>
        <w:rPr>
          <w:rFonts w:ascii="仿宋" w:eastAsia="仿宋" w:hAnsi="仿宋" w:cs="仿宋"/>
          <w:szCs w:val="28"/>
        </w:rPr>
      </w:pPr>
      <w:r>
        <w:rPr>
          <w:rFonts w:ascii="仿宋" w:eastAsia="仿宋" w:hAnsi="仿宋" w:cs="仿宋" w:hint="eastAsia"/>
          <w:szCs w:val="28"/>
        </w:rPr>
        <w:t>2、响应文件一式三份(</w:t>
      </w:r>
      <w:r>
        <w:rPr>
          <w:rFonts w:ascii="仿宋" w:eastAsia="仿宋" w:hAnsi="仿宋" w:hint="eastAsia"/>
          <w:szCs w:val="28"/>
        </w:rPr>
        <w:t>正本1份，副本2份</w:t>
      </w:r>
      <w:r>
        <w:rPr>
          <w:rFonts w:ascii="仿宋" w:eastAsia="仿宋" w:hAnsi="仿宋" w:cs="仿宋" w:hint="eastAsia"/>
          <w:szCs w:val="28"/>
        </w:rPr>
        <w:t>)，</w:t>
      </w:r>
      <w:r>
        <w:rPr>
          <w:rFonts w:ascii="仿宋" w:eastAsia="仿宋" w:hAnsi="仿宋" w:cs="仿宋" w:hint="eastAsia"/>
          <w:b/>
          <w:szCs w:val="28"/>
          <w:u w:val="single"/>
        </w:rPr>
        <w:t>须密封</w:t>
      </w:r>
      <w:r>
        <w:rPr>
          <w:rFonts w:ascii="仿宋" w:eastAsia="仿宋" w:hAnsi="仿宋" w:cs="仿宋" w:hint="eastAsia"/>
          <w:szCs w:val="28"/>
        </w:rPr>
        <w:t>。响应文件应胶装成册、字迹清楚、内容齐全、数字准确、不应有涂改增删处。</w:t>
      </w:r>
    </w:p>
    <w:p w14:paraId="5F12602D" w14:textId="77777777" w:rsidR="00926361" w:rsidRDefault="00316710">
      <w:pPr>
        <w:pStyle w:val="2"/>
        <w:adjustRightInd/>
        <w:snapToGrid/>
        <w:spacing w:line="460" w:lineRule="exact"/>
        <w:ind w:firstLineChars="200" w:firstLine="560"/>
        <w:rPr>
          <w:rFonts w:ascii="仿宋" w:eastAsia="仿宋" w:hAnsi="仿宋" w:cs="仿宋"/>
          <w:szCs w:val="28"/>
        </w:rPr>
      </w:pPr>
      <w:r>
        <w:rPr>
          <w:rFonts w:ascii="仿宋" w:eastAsia="仿宋" w:hAnsi="仿宋" w:cs="仿宋" w:hint="eastAsia"/>
          <w:szCs w:val="28"/>
        </w:rPr>
        <w:t>3、响应文件必须采用A4纸用不褪色的墨水填写或打印。</w:t>
      </w:r>
    </w:p>
    <w:p w14:paraId="5F00945C" w14:textId="77777777" w:rsidR="00926361" w:rsidRDefault="00316710">
      <w:pPr>
        <w:widowControl/>
        <w:shd w:val="clear" w:color="auto" w:fill="FFFFFF"/>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4、响应文件中报价表必须加盖竞价单位公章和全权代表签字。</w:t>
      </w:r>
    </w:p>
    <w:p w14:paraId="34486A7C" w14:textId="77777777" w:rsidR="00926361" w:rsidRDefault="00316710">
      <w:pPr>
        <w:widowControl/>
        <w:shd w:val="clear" w:color="auto" w:fill="FFFFFF"/>
        <w:spacing w:line="460" w:lineRule="exact"/>
        <w:rPr>
          <w:rFonts w:ascii="仿宋" w:eastAsia="仿宋" w:hAnsi="仿宋" w:cs="仿宋"/>
          <w:b/>
          <w:color w:val="333333"/>
          <w:kern w:val="0"/>
          <w:sz w:val="32"/>
          <w:szCs w:val="32"/>
        </w:rPr>
      </w:pPr>
      <w:r>
        <w:rPr>
          <w:rFonts w:ascii="仿宋" w:eastAsia="仿宋" w:hAnsi="仿宋" w:cs="仿宋" w:hint="eastAsia"/>
          <w:b/>
          <w:color w:val="333333"/>
          <w:kern w:val="0"/>
          <w:sz w:val="32"/>
          <w:szCs w:val="32"/>
        </w:rPr>
        <w:t>四、投标、开标、评标</w:t>
      </w:r>
    </w:p>
    <w:p w14:paraId="5929E173" w14:textId="77777777" w:rsidR="00926361" w:rsidRDefault="00316710">
      <w:pPr>
        <w:adjustRightInd w:val="0"/>
        <w:snapToGrid w:val="0"/>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1、标书价格：本次公开招租不收标书费。</w:t>
      </w:r>
    </w:p>
    <w:p w14:paraId="36BAE0C7" w14:textId="77777777" w:rsidR="00926361" w:rsidRDefault="00316710">
      <w:pPr>
        <w:adjustRightInd w:val="0"/>
        <w:snapToGrid w:val="0"/>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2、报名及</w:t>
      </w:r>
      <w:r>
        <w:rPr>
          <w:rFonts w:ascii="仿宋" w:eastAsia="仿宋" w:hAnsi="仿宋" w:cs="仿宋" w:hint="eastAsia"/>
          <w:kern w:val="0"/>
          <w:sz w:val="28"/>
          <w:szCs w:val="28"/>
        </w:rPr>
        <w:t>获取</w:t>
      </w:r>
      <w:r>
        <w:rPr>
          <w:rFonts w:ascii="仿宋" w:eastAsia="仿宋" w:hAnsi="仿宋" w:cs="仿宋" w:hint="eastAsia"/>
          <w:sz w:val="28"/>
          <w:szCs w:val="28"/>
        </w:rPr>
        <w:t>公开招租</w:t>
      </w:r>
      <w:r>
        <w:rPr>
          <w:rFonts w:ascii="仿宋" w:eastAsia="仿宋" w:hAnsi="仿宋" w:cs="仿宋" w:hint="eastAsia"/>
          <w:kern w:val="0"/>
          <w:sz w:val="28"/>
          <w:szCs w:val="28"/>
        </w:rPr>
        <w:t>文件</w:t>
      </w:r>
    </w:p>
    <w:p w14:paraId="3A4E10A1" w14:textId="765CC0A1" w:rsidR="00926361" w:rsidRDefault="00316710">
      <w:pPr>
        <w:widowControl/>
        <w:shd w:val="clear" w:color="auto" w:fill="FFFFFF"/>
        <w:adjustRightInd w:val="0"/>
        <w:snapToGrid w:val="0"/>
        <w:spacing w:line="460" w:lineRule="exact"/>
        <w:ind w:firstLineChars="200" w:firstLine="560"/>
        <w:rPr>
          <w:rFonts w:ascii="仿宋" w:eastAsia="仿宋" w:hAnsi="仿宋" w:cs="仿宋"/>
          <w:kern w:val="0"/>
          <w:sz w:val="28"/>
          <w:szCs w:val="28"/>
        </w:rPr>
      </w:pPr>
      <w:r w:rsidRPr="000F326A">
        <w:rPr>
          <w:rFonts w:ascii="仿宋" w:eastAsia="仿宋" w:hAnsi="仿宋" w:cs="仿宋" w:hint="eastAsia"/>
          <w:kern w:val="0"/>
          <w:sz w:val="28"/>
          <w:szCs w:val="28"/>
        </w:rPr>
        <w:t>获取时间：202</w:t>
      </w:r>
      <w:r w:rsidRPr="000F326A">
        <w:rPr>
          <w:rFonts w:ascii="仿宋" w:eastAsia="仿宋" w:hAnsi="仿宋" w:cs="仿宋"/>
          <w:kern w:val="0"/>
          <w:sz w:val="28"/>
          <w:szCs w:val="28"/>
        </w:rPr>
        <w:t>6</w:t>
      </w:r>
      <w:r w:rsidRPr="000F326A">
        <w:rPr>
          <w:rFonts w:ascii="仿宋" w:eastAsia="仿宋" w:hAnsi="仿宋" w:cs="仿宋" w:hint="eastAsia"/>
          <w:kern w:val="0"/>
          <w:sz w:val="28"/>
          <w:szCs w:val="28"/>
        </w:rPr>
        <w:t>年</w:t>
      </w:r>
      <w:r w:rsidR="0041677D" w:rsidRPr="000F326A">
        <w:rPr>
          <w:rFonts w:ascii="仿宋" w:eastAsia="仿宋" w:hAnsi="仿宋" w:cs="仿宋"/>
          <w:kern w:val="0"/>
          <w:sz w:val="28"/>
          <w:szCs w:val="28"/>
        </w:rPr>
        <w:t>8</w:t>
      </w:r>
      <w:r w:rsidRPr="000F326A">
        <w:rPr>
          <w:rFonts w:ascii="仿宋" w:eastAsia="仿宋" w:hAnsi="仿宋" w:cs="仿宋" w:hint="eastAsia"/>
          <w:kern w:val="0"/>
          <w:sz w:val="28"/>
          <w:szCs w:val="28"/>
        </w:rPr>
        <w:t>月</w:t>
      </w:r>
      <w:r w:rsidR="005C30ED" w:rsidRPr="000F326A">
        <w:rPr>
          <w:rFonts w:ascii="仿宋" w:eastAsia="仿宋" w:hAnsi="仿宋" w:cs="仿宋"/>
          <w:kern w:val="0"/>
          <w:sz w:val="28"/>
          <w:szCs w:val="28"/>
        </w:rPr>
        <w:t>25</w:t>
      </w:r>
      <w:r w:rsidRPr="000F326A">
        <w:rPr>
          <w:rFonts w:ascii="仿宋" w:eastAsia="仿宋" w:hAnsi="仿宋" w:cs="仿宋" w:hint="eastAsia"/>
          <w:kern w:val="0"/>
          <w:sz w:val="28"/>
          <w:szCs w:val="28"/>
        </w:rPr>
        <w:t>日至20</w:t>
      </w:r>
      <w:r w:rsidRPr="000F326A">
        <w:rPr>
          <w:rFonts w:ascii="仿宋" w:eastAsia="仿宋" w:hAnsi="仿宋" w:cs="仿宋"/>
          <w:kern w:val="0"/>
          <w:sz w:val="28"/>
          <w:szCs w:val="28"/>
        </w:rPr>
        <w:t>26</w:t>
      </w:r>
      <w:r w:rsidRPr="000F326A">
        <w:rPr>
          <w:rFonts w:ascii="仿宋" w:eastAsia="仿宋" w:hAnsi="仿宋" w:cs="仿宋" w:hint="eastAsia"/>
          <w:kern w:val="0"/>
          <w:sz w:val="28"/>
          <w:szCs w:val="28"/>
        </w:rPr>
        <w:t>年</w:t>
      </w:r>
      <w:r w:rsidR="005C30ED" w:rsidRPr="000F326A">
        <w:rPr>
          <w:rFonts w:ascii="仿宋" w:eastAsia="仿宋" w:hAnsi="仿宋" w:cs="仿宋"/>
          <w:kern w:val="0"/>
          <w:sz w:val="28"/>
          <w:szCs w:val="28"/>
        </w:rPr>
        <w:t>9</w:t>
      </w:r>
      <w:r w:rsidRPr="000F326A">
        <w:rPr>
          <w:rFonts w:ascii="仿宋" w:eastAsia="仿宋" w:hAnsi="仿宋" w:cs="仿宋" w:hint="eastAsia"/>
          <w:kern w:val="0"/>
          <w:sz w:val="28"/>
          <w:szCs w:val="28"/>
        </w:rPr>
        <w:t>月</w:t>
      </w:r>
      <w:r w:rsidR="005C30ED" w:rsidRPr="000F326A">
        <w:rPr>
          <w:rFonts w:ascii="仿宋" w:eastAsia="仿宋" w:hAnsi="仿宋" w:cs="仿宋"/>
          <w:kern w:val="0"/>
          <w:sz w:val="28"/>
          <w:szCs w:val="28"/>
        </w:rPr>
        <w:t>1</w:t>
      </w:r>
      <w:r w:rsidRPr="000F326A">
        <w:rPr>
          <w:rFonts w:ascii="仿宋" w:eastAsia="仿宋" w:hAnsi="仿宋" w:cs="仿宋" w:hint="eastAsia"/>
          <w:kern w:val="0"/>
          <w:sz w:val="28"/>
          <w:szCs w:val="28"/>
        </w:rPr>
        <w:t>日</w:t>
      </w:r>
      <w:r>
        <w:rPr>
          <w:rFonts w:ascii="仿宋" w:eastAsia="仿宋" w:hAnsi="仿宋" w:cs="仿宋" w:hint="eastAsia"/>
          <w:kern w:val="0"/>
          <w:sz w:val="28"/>
          <w:szCs w:val="28"/>
        </w:rPr>
        <w:t>。</w:t>
      </w:r>
    </w:p>
    <w:p w14:paraId="41E5B6C6" w14:textId="77777777" w:rsidR="00926361" w:rsidRDefault="00316710">
      <w:pPr>
        <w:widowControl/>
        <w:shd w:val="clear" w:color="auto" w:fill="FFFFFF"/>
        <w:adjustRightInd w:val="0"/>
        <w:snapToGrid w:val="0"/>
        <w:spacing w:line="4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获取方式：网上。网址：</w:t>
      </w:r>
      <w:hyperlink r:id="rId6" w:history="1">
        <w:r>
          <w:rPr>
            <w:rStyle w:val="ab"/>
            <w:rFonts w:ascii="仿宋" w:eastAsia="仿宋" w:hAnsi="仿宋" w:cs="仿宋"/>
            <w:kern w:val="0"/>
            <w:sz w:val="28"/>
            <w:szCs w:val="28"/>
          </w:rPr>
          <w:t>https://cgzx.sdut.edu.cn/xxfbpt/list.htm</w:t>
        </w:r>
      </w:hyperlink>
    </w:p>
    <w:p w14:paraId="4BEFFF02" w14:textId="270E35DC" w:rsidR="00926361" w:rsidRPr="000F326A" w:rsidRDefault="00316710">
      <w:pPr>
        <w:widowControl/>
        <w:shd w:val="clear" w:color="auto" w:fill="FFFFFF"/>
        <w:adjustRightInd w:val="0"/>
        <w:snapToGrid w:val="0"/>
        <w:spacing w:line="460" w:lineRule="exact"/>
        <w:ind w:firstLineChars="200" w:firstLine="560"/>
        <w:rPr>
          <w:rFonts w:ascii="仿宋" w:eastAsia="仿宋" w:hAnsi="仿宋" w:cs="仿宋"/>
          <w:kern w:val="0"/>
          <w:sz w:val="28"/>
          <w:szCs w:val="28"/>
        </w:rPr>
      </w:pPr>
      <w:r w:rsidRPr="000F326A">
        <w:rPr>
          <w:rFonts w:ascii="仿宋" w:eastAsia="仿宋" w:hAnsi="仿宋" w:cs="仿宋" w:hint="eastAsia"/>
          <w:kern w:val="0"/>
          <w:sz w:val="28"/>
          <w:szCs w:val="28"/>
        </w:rPr>
        <w:t>报名：202</w:t>
      </w:r>
      <w:r w:rsidRPr="000F326A">
        <w:rPr>
          <w:rFonts w:ascii="仿宋" w:eastAsia="仿宋" w:hAnsi="仿宋" w:cs="仿宋"/>
          <w:kern w:val="0"/>
          <w:sz w:val="28"/>
          <w:szCs w:val="28"/>
        </w:rPr>
        <w:t>6</w:t>
      </w:r>
      <w:r w:rsidRPr="000F326A">
        <w:rPr>
          <w:rFonts w:ascii="仿宋" w:eastAsia="仿宋" w:hAnsi="仿宋" w:cs="仿宋" w:hint="eastAsia"/>
          <w:kern w:val="0"/>
          <w:sz w:val="28"/>
          <w:szCs w:val="28"/>
        </w:rPr>
        <w:t>年</w:t>
      </w:r>
      <w:r w:rsidR="005C30ED" w:rsidRPr="000F326A">
        <w:rPr>
          <w:rFonts w:ascii="仿宋" w:eastAsia="仿宋" w:hAnsi="仿宋" w:cs="仿宋"/>
          <w:kern w:val="0"/>
          <w:sz w:val="28"/>
          <w:szCs w:val="28"/>
        </w:rPr>
        <w:t>9</w:t>
      </w:r>
      <w:r w:rsidRPr="000F326A">
        <w:rPr>
          <w:rFonts w:ascii="仿宋" w:eastAsia="仿宋" w:hAnsi="仿宋" w:cs="仿宋" w:hint="eastAsia"/>
          <w:kern w:val="0"/>
          <w:sz w:val="28"/>
          <w:szCs w:val="28"/>
        </w:rPr>
        <w:t>月</w:t>
      </w:r>
      <w:r w:rsidR="005C30ED" w:rsidRPr="000F326A">
        <w:rPr>
          <w:rFonts w:ascii="仿宋" w:eastAsia="仿宋" w:hAnsi="仿宋" w:cs="仿宋"/>
          <w:kern w:val="0"/>
          <w:sz w:val="28"/>
          <w:szCs w:val="28"/>
        </w:rPr>
        <w:t>1</w:t>
      </w:r>
      <w:r w:rsidRPr="000F326A">
        <w:rPr>
          <w:rFonts w:ascii="仿宋" w:eastAsia="仿宋" w:hAnsi="仿宋" w:cs="仿宋" w:hint="eastAsia"/>
          <w:kern w:val="0"/>
          <w:sz w:val="28"/>
          <w:szCs w:val="28"/>
        </w:rPr>
        <w:t>日17时0分（北京时间）前，</w:t>
      </w:r>
      <w:hyperlink r:id="rId7" w:history="1">
        <w:r w:rsidR="005C30ED" w:rsidRPr="000F326A">
          <w:rPr>
            <w:rStyle w:val="ab"/>
            <w:rFonts w:ascii="仿宋" w:eastAsia="仿宋" w:hAnsi="仿宋" w:cs="仿宋" w:hint="eastAsia"/>
            <w:kern w:val="0"/>
            <w:sz w:val="28"/>
            <w:szCs w:val="28"/>
          </w:rPr>
          <w:t>通过邮件把报名信息发至</w:t>
        </w:r>
        <w:r w:rsidR="000F326A" w:rsidRPr="000F326A">
          <w:rPr>
            <w:rStyle w:val="ab"/>
            <w:rFonts w:ascii="仿宋" w:eastAsia="仿宋" w:hAnsi="仿宋" w:cs="仿宋"/>
            <w:kern w:val="0"/>
            <w:sz w:val="28"/>
            <w:szCs w:val="28"/>
          </w:rPr>
          <w:t>zcjygs@sdut.edu.cn</w:t>
        </w:r>
      </w:hyperlink>
      <w:r w:rsidRPr="000F326A">
        <w:rPr>
          <w:rFonts w:ascii="仿宋" w:eastAsia="仿宋" w:hAnsi="仿宋" w:cs="仿宋" w:hint="eastAsia"/>
          <w:kern w:val="0"/>
          <w:sz w:val="28"/>
          <w:szCs w:val="28"/>
        </w:rPr>
        <w:t>。</w:t>
      </w:r>
    </w:p>
    <w:p w14:paraId="5116D46E" w14:textId="77777777" w:rsidR="00926361" w:rsidRDefault="00316710">
      <w:pPr>
        <w:adjustRightInd w:val="0"/>
        <w:snapToGrid w:val="0"/>
        <w:spacing w:line="460" w:lineRule="exact"/>
        <w:ind w:firstLineChars="200" w:firstLine="560"/>
        <w:rPr>
          <w:rFonts w:ascii="仿宋" w:eastAsia="仿宋" w:hAnsi="仿宋" w:cs="仿宋"/>
          <w:kern w:val="0"/>
          <w:sz w:val="28"/>
          <w:szCs w:val="28"/>
        </w:rPr>
      </w:pPr>
      <w:r>
        <w:rPr>
          <w:rFonts w:ascii="仿宋" w:eastAsia="仿宋" w:hAnsi="仿宋" w:cs="仿宋" w:hint="eastAsia"/>
          <w:sz w:val="28"/>
          <w:szCs w:val="28"/>
        </w:rPr>
        <w:t>3、</w:t>
      </w:r>
      <w:r>
        <w:rPr>
          <w:rFonts w:ascii="仿宋" w:eastAsia="仿宋" w:hAnsi="仿宋" w:cs="仿宋" w:hint="eastAsia"/>
          <w:kern w:val="0"/>
          <w:sz w:val="28"/>
          <w:szCs w:val="28"/>
        </w:rPr>
        <w:t>中标保证金</w:t>
      </w:r>
    </w:p>
    <w:p w14:paraId="73E05E98" w14:textId="77777777" w:rsidR="00926361" w:rsidRDefault="00316710">
      <w:pPr>
        <w:adjustRightInd w:val="0"/>
        <w:snapToGrid w:val="0"/>
        <w:spacing w:line="460" w:lineRule="exact"/>
        <w:ind w:firstLineChars="200" w:firstLine="560"/>
        <w:rPr>
          <w:rFonts w:ascii="仿宋" w:eastAsia="仿宋" w:hAnsi="仿宋" w:cs="仿宋"/>
          <w:sz w:val="28"/>
          <w:szCs w:val="28"/>
        </w:rPr>
      </w:pPr>
      <w:r>
        <w:rPr>
          <w:rFonts w:ascii="仿宋" w:eastAsia="仿宋" w:hAnsi="仿宋" w:cs="仿宋" w:hint="eastAsia"/>
          <w:kern w:val="0"/>
          <w:sz w:val="28"/>
          <w:szCs w:val="28"/>
        </w:rPr>
        <w:t>中标候选人在招标</w:t>
      </w:r>
      <w:r>
        <w:rPr>
          <w:rFonts w:ascii="仿宋" w:eastAsia="仿宋" w:hAnsi="仿宋" w:cs="仿宋" w:hint="eastAsia"/>
          <w:sz w:val="28"/>
          <w:szCs w:val="28"/>
        </w:rPr>
        <w:t>现场向学校资产经营有限公司提交人民币伍仟元整（￥5000.00元）的投标保证金。现场不交纳者作为弃权处理。</w:t>
      </w:r>
    </w:p>
    <w:p w14:paraId="0199D6DF" w14:textId="77777777" w:rsidR="00926361" w:rsidRDefault="00316710">
      <w:pPr>
        <w:adjustRightInd w:val="0"/>
        <w:snapToGrid w:val="0"/>
        <w:spacing w:line="460" w:lineRule="exact"/>
        <w:ind w:firstLineChars="200" w:firstLine="560"/>
        <w:rPr>
          <w:rFonts w:ascii="仿宋" w:eastAsia="仿宋" w:hAnsi="仿宋" w:cs="仿宋"/>
          <w:kern w:val="0"/>
          <w:sz w:val="28"/>
          <w:szCs w:val="28"/>
        </w:rPr>
      </w:pPr>
      <w:r>
        <w:rPr>
          <w:rFonts w:ascii="仿宋" w:eastAsia="仿宋" w:hAnsi="仿宋" w:cs="仿宋" w:hint="eastAsia"/>
          <w:sz w:val="28"/>
          <w:szCs w:val="28"/>
        </w:rPr>
        <w:t>4、</w:t>
      </w:r>
      <w:r>
        <w:rPr>
          <w:rFonts w:ascii="仿宋" w:eastAsia="仿宋" w:hAnsi="仿宋" w:cs="仿宋" w:hint="eastAsia"/>
          <w:kern w:val="0"/>
          <w:sz w:val="28"/>
          <w:szCs w:val="28"/>
        </w:rPr>
        <w:t>踏勘现场</w:t>
      </w:r>
    </w:p>
    <w:p w14:paraId="05D4E0FD" w14:textId="77777777" w:rsidR="00926361" w:rsidRDefault="00316710">
      <w:pPr>
        <w:shd w:val="clear" w:color="auto" w:fill="FFFFFF"/>
        <w:adjustRightInd w:val="0"/>
        <w:snapToGrid w:val="0"/>
        <w:spacing w:line="460" w:lineRule="exact"/>
        <w:ind w:firstLineChars="200" w:firstLine="560"/>
        <w:rPr>
          <w:rFonts w:ascii="仿宋" w:eastAsia="仿宋" w:hAnsi="仿宋" w:cs="仿宋"/>
          <w:bCs/>
          <w:sz w:val="28"/>
          <w:szCs w:val="28"/>
        </w:rPr>
      </w:pPr>
      <w:r>
        <w:rPr>
          <w:rFonts w:ascii="仿宋" w:eastAsia="仿宋" w:hAnsi="仿宋" w:cs="仿宋" w:hint="eastAsia"/>
          <w:sz w:val="28"/>
          <w:szCs w:val="28"/>
        </w:rPr>
        <w:t>（1）投标人自行踏勘现场，</w:t>
      </w:r>
      <w:r>
        <w:rPr>
          <w:rFonts w:ascii="仿宋" w:eastAsia="仿宋" w:hAnsi="仿宋" w:cs="仿宋" w:hint="eastAsia"/>
          <w:bCs/>
          <w:sz w:val="28"/>
          <w:szCs w:val="28"/>
        </w:rPr>
        <w:t>费用自理。</w:t>
      </w:r>
    </w:p>
    <w:p w14:paraId="52C7F153" w14:textId="77777777" w:rsidR="00926361" w:rsidRDefault="00316710">
      <w:pPr>
        <w:shd w:val="clear" w:color="auto" w:fill="FFFFFF"/>
        <w:adjustRightInd w:val="0"/>
        <w:snapToGrid w:val="0"/>
        <w:spacing w:line="460" w:lineRule="exact"/>
        <w:ind w:rightChars="-146" w:right="-307"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kern w:val="0"/>
          <w:sz w:val="28"/>
          <w:szCs w:val="28"/>
        </w:rPr>
        <w:t>踏</w:t>
      </w:r>
      <w:r>
        <w:rPr>
          <w:rFonts w:ascii="仿宋" w:eastAsia="仿宋" w:hAnsi="仿宋" w:cs="仿宋" w:hint="eastAsia"/>
          <w:sz w:val="28"/>
          <w:szCs w:val="28"/>
        </w:rPr>
        <w:t>勘现场期间的食宿、交通及其他费用均由投标人自行承担。</w:t>
      </w:r>
    </w:p>
    <w:p w14:paraId="5B81D0F4" w14:textId="77777777" w:rsidR="00926361" w:rsidRDefault="00316710">
      <w:pPr>
        <w:adjustRightInd w:val="0"/>
        <w:snapToGrid w:val="0"/>
        <w:spacing w:line="460" w:lineRule="exact"/>
        <w:ind w:firstLineChars="200" w:firstLine="560"/>
        <w:rPr>
          <w:rFonts w:ascii="仿宋" w:eastAsia="仿宋" w:hAnsi="仿宋" w:cs="仿宋"/>
          <w:bCs/>
          <w:sz w:val="28"/>
          <w:szCs w:val="28"/>
        </w:rPr>
      </w:pPr>
      <w:r>
        <w:rPr>
          <w:rFonts w:ascii="仿宋" w:eastAsia="仿宋" w:hAnsi="仿宋" w:cs="仿宋" w:hint="eastAsia"/>
          <w:sz w:val="28"/>
          <w:szCs w:val="28"/>
        </w:rPr>
        <w:t>（3）现场考察过程中，投标人的安全由投标人自行负责，不论何种原因引发的人身财产损失，招标人概不负责。</w:t>
      </w:r>
    </w:p>
    <w:p w14:paraId="1E3A0C64" w14:textId="11F6659B" w:rsidR="00926361" w:rsidRPr="00E71A16" w:rsidRDefault="00316710">
      <w:pPr>
        <w:widowControl/>
        <w:shd w:val="clear" w:color="auto" w:fill="FFFFFF"/>
        <w:adjustRightInd w:val="0"/>
        <w:snapToGrid w:val="0"/>
        <w:spacing w:line="460" w:lineRule="exact"/>
        <w:ind w:firstLineChars="200" w:firstLine="560"/>
        <w:rPr>
          <w:rFonts w:ascii="仿宋" w:eastAsia="仿宋" w:hAnsi="仿宋" w:cs="仿宋"/>
          <w:kern w:val="0"/>
          <w:sz w:val="28"/>
          <w:szCs w:val="28"/>
        </w:rPr>
      </w:pPr>
      <w:r w:rsidRPr="00E71A16">
        <w:rPr>
          <w:rFonts w:ascii="仿宋" w:eastAsia="仿宋" w:hAnsi="仿宋" w:cs="仿宋" w:hint="eastAsia"/>
          <w:kern w:val="0"/>
          <w:sz w:val="28"/>
          <w:szCs w:val="28"/>
        </w:rPr>
        <w:t>5</w:t>
      </w:r>
      <w:r w:rsidRPr="00E71A16">
        <w:rPr>
          <w:rFonts w:ascii="仿宋" w:eastAsia="仿宋" w:hAnsi="仿宋" w:cs="仿宋" w:hint="eastAsia"/>
          <w:sz w:val="28"/>
          <w:szCs w:val="28"/>
        </w:rPr>
        <w:t>、</w:t>
      </w:r>
      <w:r w:rsidRPr="00E71A16">
        <w:rPr>
          <w:rFonts w:ascii="仿宋" w:eastAsia="仿宋" w:hAnsi="仿宋" w:cs="仿宋" w:hint="eastAsia"/>
          <w:kern w:val="0"/>
          <w:sz w:val="28"/>
          <w:szCs w:val="28"/>
        </w:rPr>
        <w:t>递交响应文件时间:202</w:t>
      </w:r>
      <w:r w:rsidRPr="00E71A16">
        <w:rPr>
          <w:rFonts w:ascii="仿宋" w:eastAsia="仿宋" w:hAnsi="仿宋" w:cs="仿宋"/>
          <w:kern w:val="0"/>
          <w:sz w:val="28"/>
          <w:szCs w:val="28"/>
        </w:rPr>
        <w:t>6</w:t>
      </w:r>
      <w:r w:rsidRPr="00E71A16">
        <w:rPr>
          <w:rFonts w:ascii="仿宋" w:eastAsia="仿宋" w:hAnsi="仿宋" w:cs="仿宋" w:hint="eastAsia"/>
          <w:kern w:val="0"/>
          <w:sz w:val="28"/>
          <w:szCs w:val="28"/>
        </w:rPr>
        <w:t>年</w:t>
      </w:r>
      <w:r w:rsidR="00C43EE0" w:rsidRPr="00E71A16">
        <w:rPr>
          <w:rFonts w:ascii="仿宋" w:eastAsia="仿宋" w:hAnsi="仿宋" w:cs="仿宋"/>
          <w:kern w:val="0"/>
          <w:sz w:val="28"/>
          <w:szCs w:val="28"/>
        </w:rPr>
        <w:t>9</w:t>
      </w:r>
      <w:r w:rsidRPr="00E71A16">
        <w:rPr>
          <w:rFonts w:ascii="仿宋" w:eastAsia="仿宋" w:hAnsi="仿宋" w:cs="仿宋" w:hint="eastAsia"/>
          <w:kern w:val="0"/>
          <w:sz w:val="28"/>
          <w:szCs w:val="28"/>
        </w:rPr>
        <w:t>月</w:t>
      </w:r>
      <w:r w:rsidR="00C43EE0" w:rsidRPr="00E71A16">
        <w:rPr>
          <w:rFonts w:ascii="仿宋" w:eastAsia="仿宋" w:hAnsi="仿宋" w:cs="仿宋"/>
          <w:kern w:val="0"/>
          <w:sz w:val="28"/>
          <w:szCs w:val="28"/>
        </w:rPr>
        <w:t>9</w:t>
      </w:r>
      <w:r w:rsidRPr="00E71A16">
        <w:rPr>
          <w:rFonts w:ascii="仿宋" w:eastAsia="仿宋" w:hAnsi="仿宋" w:cs="仿宋" w:hint="eastAsia"/>
          <w:kern w:val="0"/>
          <w:sz w:val="28"/>
          <w:szCs w:val="28"/>
        </w:rPr>
        <w:t>日上午9:00--9：30。</w:t>
      </w:r>
    </w:p>
    <w:p w14:paraId="33FA1373" w14:textId="0712A196" w:rsidR="00926361" w:rsidRPr="00E71A16" w:rsidRDefault="00316710">
      <w:pPr>
        <w:widowControl/>
        <w:shd w:val="clear" w:color="auto" w:fill="FFFFFF"/>
        <w:adjustRightInd w:val="0"/>
        <w:snapToGrid w:val="0"/>
        <w:spacing w:line="460" w:lineRule="exact"/>
        <w:ind w:firstLineChars="200" w:firstLine="560"/>
        <w:rPr>
          <w:rFonts w:ascii="仿宋" w:eastAsia="仿宋" w:hAnsi="仿宋" w:cs="仿宋"/>
          <w:kern w:val="0"/>
          <w:sz w:val="28"/>
          <w:szCs w:val="28"/>
        </w:rPr>
      </w:pPr>
      <w:r w:rsidRPr="00E71A16">
        <w:rPr>
          <w:rFonts w:ascii="仿宋" w:eastAsia="仿宋" w:hAnsi="仿宋" w:cs="仿宋" w:hint="eastAsia"/>
          <w:kern w:val="0"/>
          <w:sz w:val="28"/>
          <w:szCs w:val="28"/>
        </w:rPr>
        <w:t>开标时间：202</w:t>
      </w:r>
      <w:r w:rsidR="0041677D" w:rsidRPr="00E71A16">
        <w:rPr>
          <w:rFonts w:ascii="仿宋" w:eastAsia="仿宋" w:hAnsi="仿宋" w:cs="仿宋"/>
          <w:kern w:val="0"/>
          <w:sz w:val="28"/>
          <w:szCs w:val="28"/>
        </w:rPr>
        <w:t>6</w:t>
      </w:r>
      <w:r w:rsidRPr="00E71A16">
        <w:rPr>
          <w:rFonts w:ascii="仿宋" w:eastAsia="仿宋" w:hAnsi="仿宋" w:cs="仿宋" w:hint="eastAsia"/>
          <w:kern w:val="0"/>
          <w:sz w:val="28"/>
          <w:szCs w:val="28"/>
        </w:rPr>
        <w:t>年</w:t>
      </w:r>
      <w:r w:rsidR="00C43EE0" w:rsidRPr="00E71A16">
        <w:rPr>
          <w:rFonts w:ascii="仿宋" w:eastAsia="仿宋" w:hAnsi="仿宋" w:cs="仿宋"/>
          <w:kern w:val="0"/>
          <w:sz w:val="28"/>
          <w:szCs w:val="28"/>
        </w:rPr>
        <w:t>9</w:t>
      </w:r>
      <w:r w:rsidRPr="00E71A16">
        <w:rPr>
          <w:rFonts w:ascii="仿宋" w:eastAsia="仿宋" w:hAnsi="仿宋" w:cs="仿宋" w:hint="eastAsia"/>
          <w:kern w:val="0"/>
          <w:sz w:val="28"/>
          <w:szCs w:val="28"/>
        </w:rPr>
        <w:t>月</w:t>
      </w:r>
      <w:r w:rsidR="00C43EE0" w:rsidRPr="00E71A16">
        <w:rPr>
          <w:rFonts w:ascii="仿宋" w:eastAsia="仿宋" w:hAnsi="仿宋" w:cs="仿宋"/>
          <w:kern w:val="0"/>
          <w:sz w:val="28"/>
          <w:szCs w:val="28"/>
        </w:rPr>
        <w:t>9</w:t>
      </w:r>
      <w:r w:rsidRPr="00E71A16">
        <w:rPr>
          <w:rFonts w:ascii="仿宋" w:eastAsia="仿宋" w:hAnsi="仿宋" w:cs="仿宋" w:hint="eastAsia"/>
          <w:kern w:val="0"/>
          <w:sz w:val="28"/>
          <w:szCs w:val="28"/>
        </w:rPr>
        <w:t>日上午9：30。</w:t>
      </w:r>
    </w:p>
    <w:p w14:paraId="1BC8E252" w14:textId="55FD973B" w:rsidR="00926361" w:rsidRPr="00E71A16" w:rsidRDefault="00316710">
      <w:pPr>
        <w:adjustRightInd w:val="0"/>
        <w:snapToGrid w:val="0"/>
        <w:spacing w:line="460" w:lineRule="exact"/>
        <w:ind w:firstLineChars="200" w:firstLine="560"/>
        <w:rPr>
          <w:rFonts w:ascii="仿宋" w:eastAsia="仿宋" w:hAnsi="仿宋" w:cs="仿宋"/>
          <w:sz w:val="28"/>
          <w:szCs w:val="28"/>
        </w:rPr>
      </w:pPr>
      <w:r w:rsidRPr="00E71A16">
        <w:rPr>
          <w:rFonts w:ascii="仿宋" w:eastAsia="仿宋" w:hAnsi="仿宋" w:cs="仿宋" w:hint="eastAsia"/>
          <w:sz w:val="28"/>
          <w:szCs w:val="28"/>
        </w:rPr>
        <w:t>开标地点：山东理工大学东校区（共青团西路88号）图书馆</w:t>
      </w:r>
      <w:r w:rsidR="005C30ED" w:rsidRPr="00E71A16">
        <w:rPr>
          <w:rFonts w:ascii="仿宋" w:eastAsia="仿宋" w:hAnsi="仿宋" w:cs="仿宋"/>
          <w:sz w:val="28"/>
          <w:szCs w:val="28"/>
        </w:rPr>
        <w:t>2</w:t>
      </w:r>
      <w:r w:rsidRPr="00E71A16">
        <w:rPr>
          <w:rFonts w:ascii="仿宋" w:eastAsia="仿宋" w:hAnsi="仿宋" w:cs="仿宋" w:hint="eastAsia"/>
          <w:sz w:val="28"/>
          <w:szCs w:val="28"/>
        </w:rPr>
        <w:t>楼（资产经营有限公司办公室）</w:t>
      </w:r>
    </w:p>
    <w:p w14:paraId="049F1878" w14:textId="77777777" w:rsidR="00926361" w:rsidRDefault="00316710">
      <w:pPr>
        <w:widowControl/>
        <w:shd w:val="clear" w:color="auto" w:fill="FFFFFF"/>
        <w:adjustRightInd w:val="0"/>
        <w:snapToGrid w:val="0"/>
        <w:spacing w:line="460" w:lineRule="exact"/>
        <w:ind w:firstLineChars="200" w:firstLine="560"/>
        <w:rPr>
          <w:rFonts w:ascii="仿宋" w:eastAsia="仿宋" w:hAnsi="仿宋" w:cs="仿宋"/>
          <w:kern w:val="0"/>
          <w:sz w:val="28"/>
          <w:szCs w:val="28"/>
        </w:rPr>
      </w:pPr>
      <w:r>
        <w:rPr>
          <w:rFonts w:ascii="仿宋" w:eastAsia="仿宋" w:hAnsi="仿宋" w:cs="仿宋" w:hint="eastAsia"/>
          <w:sz w:val="28"/>
          <w:szCs w:val="28"/>
        </w:rPr>
        <w:t>6、</w:t>
      </w:r>
      <w:r>
        <w:rPr>
          <w:rFonts w:ascii="仿宋" w:eastAsia="仿宋" w:hAnsi="仿宋" w:cs="仿宋" w:hint="eastAsia"/>
          <w:kern w:val="0"/>
          <w:sz w:val="28"/>
          <w:szCs w:val="28"/>
        </w:rPr>
        <w:t>合作模式及要求</w:t>
      </w:r>
    </w:p>
    <w:p w14:paraId="667A5B4E" w14:textId="77777777" w:rsidR="00926361" w:rsidRDefault="00316710">
      <w:pPr>
        <w:spacing w:line="460" w:lineRule="exact"/>
        <w:ind w:leftChars="50" w:left="105" w:firstLineChars="150" w:firstLine="420"/>
        <w:rPr>
          <w:rFonts w:ascii="仿宋" w:eastAsia="仿宋" w:hAnsi="仿宋" w:cs="仿宋"/>
          <w:sz w:val="28"/>
          <w:szCs w:val="28"/>
        </w:rPr>
      </w:pPr>
      <w:r>
        <w:rPr>
          <w:rFonts w:ascii="仿宋" w:eastAsia="仿宋" w:hAnsi="仿宋" w:cs="仿宋" w:hint="eastAsia"/>
          <w:sz w:val="28"/>
          <w:szCs w:val="28"/>
        </w:rPr>
        <w:t>（1）向学校交纳场地使用费，年租金每台</w:t>
      </w:r>
      <w:r>
        <w:rPr>
          <w:rFonts w:ascii="仿宋" w:eastAsia="仿宋" w:hAnsi="仿宋" w:cs="仿宋"/>
          <w:sz w:val="28"/>
          <w:szCs w:val="28"/>
        </w:rPr>
        <w:t>12</w:t>
      </w:r>
      <w:r>
        <w:rPr>
          <w:rFonts w:ascii="仿宋" w:eastAsia="仿宋" w:hAnsi="仿宋" w:cs="仿宋" w:hint="eastAsia"/>
          <w:sz w:val="28"/>
          <w:szCs w:val="28"/>
        </w:rPr>
        <w:t>0元；中标方需要向学校资产经营有限公司按自助咖啡机总收入交纳服务费。</w:t>
      </w:r>
    </w:p>
    <w:p w14:paraId="7F0DA383"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2）本项目一招五年，合同每年一签。第一年结束前1个月进行服务满意度测评，测评通过，双方可续签下一年合同，测评未通过的终止合同,中标人自行承担提前终止合同的全部损失。合同签订后，中标方每季度后的15日内，向山东理工大学资产经营有限公司支付中标承诺的服务费。</w:t>
      </w:r>
    </w:p>
    <w:p w14:paraId="4946D32C"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kern w:val="0"/>
          <w:sz w:val="28"/>
          <w:szCs w:val="28"/>
        </w:rPr>
        <w:t>中标候选人在招标</w:t>
      </w:r>
      <w:r>
        <w:rPr>
          <w:rFonts w:ascii="仿宋" w:eastAsia="仿宋" w:hAnsi="仿宋" w:cs="仿宋" w:hint="eastAsia"/>
          <w:sz w:val="28"/>
          <w:szCs w:val="28"/>
        </w:rPr>
        <w:t>现场向学校提交人民币伍仟元整（￥5000.00元）的投标保证金。现场不交纳者作为弃权处理。合作期满，中标方履约完成，发标方无息返还履中标证金。</w:t>
      </w:r>
    </w:p>
    <w:p w14:paraId="3D201F1E" w14:textId="77777777" w:rsidR="00926361" w:rsidRDefault="00316710">
      <w:pPr>
        <w:spacing w:line="460" w:lineRule="exact"/>
        <w:ind w:firstLineChars="200" w:firstLine="560"/>
        <w:rPr>
          <w:rFonts w:ascii="仿宋" w:eastAsia="仿宋" w:hAnsi="仿宋" w:cs="仿宋"/>
          <w:color w:val="FF0000"/>
          <w:sz w:val="28"/>
          <w:szCs w:val="28"/>
        </w:rPr>
      </w:pPr>
      <w:r>
        <w:rPr>
          <w:rFonts w:ascii="仿宋" w:eastAsia="仿宋" w:hAnsi="仿宋" w:cs="仿宋" w:hint="eastAsia"/>
          <w:sz w:val="28"/>
          <w:szCs w:val="28"/>
        </w:rPr>
        <w:t>（4）自助咖啡机价格现磨经典黑咖啡(美式咖啡450ml规格)不</w:t>
      </w:r>
      <w:r>
        <w:rPr>
          <w:rFonts w:ascii="仿宋" w:eastAsia="仿宋" w:hAnsi="仿宋" w:cs="仿宋" w:hint="eastAsia"/>
          <w:sz w:val="28"/>
          <w:szCs w:val="28"/>
        </w:rPr>
        <w:lastRenderedPageBreak/>
        <w:t>高于12元/杯。</w:t>
      </w:r>
    </w:p>
    <w:p w14:paraId="14569D77"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（5）中标方所提供的自助咖啡机及提供产品应符合国家设备安全、食品安全的各项要求和规定。</w:t>
      </w:r>
    </w:p>
    <w:p w14:paraId="59E3905B"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（6）中标方提供设备应全面配合校方实现查询设备、用户、订单等功能。</w:t>
      </w:r>
    </w:p>
    <w:p w14:paraId="0A25E0C2"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（7）中标方自行负责日常维护、设备更换和食材添加及设备卫生清洁，应做好日常设备及食品安全的监管。如出现食品和设备等安全事故，立即终止合同，承担其全部经济及刑事责任。</w:t>
      </w:r>
    </w:p>
    <w:p w14:paraId="6A2C22F4"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（8）中标方作为独立的经济实体，独立经营，自负盈亏，在经营过程中若造成第三方侵权或违约责任的，与发标方无关。</w:t>
      </w:r>
    </w:p>
    <w:p w14:paraId="3A45D87C"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（9）发标方有权对中标方的服务质量进行抽查、评估和监督，同时向中标方提出合理化建议。中标方若出现违约行为，发标方有权对其按违约行为进行处理。</w:t>
      </w:r>
    </w:p>
    <w:p w14:paraId="248EF1D4"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（10）按照有关规定或者规划调整需要立即停止经营的，合同立即终止，发标方不承担违约责任。</w:t>
      </w:r>
    </w:p>
    <w:p w14:paraId="1AE01142"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（11）中标方持续提供7×24小时技术支持及服务，满足2小时内响应和24小时内解决问题运行服务要求。</w:t>
      </w:r>
    </w:p>
    <w:p w14:paraId="2102D025"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12）服务期满或被发标方终止合同的，中标方在接到发标方通知之日起30日内无条件拆除全部设备，设备拆除费用由中标方全部承担。30日后不拆除的，发标方将作为中标人的遗弃物，对该部分遗弃物予以拆除，因此造成的损失由中标方自行承担。</w:t>
      </w:r>
    </w:p>
    <w:p w14:paraId="03F7D3A4"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13）发标方提供自助咖啡机周边环境的保洁、垃圾清运和校园安保等服务。发标方提供电力和网络线路的接通配合（电表箱以前部分），安装、调试等所有费用由中标人自行承担，设备产生的电费由中标方全额承担。线路安装标准和用电安全须符合学校监管部门的要求、并接受监管，因不符合监管要求导致的停电，中标人自行承担该损失</w:t>
      </w:r>
    </w:p>
    <w:p w14:paraId="02D29180" w14:textId="77777777" w:rsidR="00926361" w:rsidRDefault="00316710">
      <w:pPr>
        <w:widowControl/>
        <w:shd w:val="clear" w:color="auto" w:fill="FFFFFF"/>
        <w:adjustRightInd w:val="0"/>
        <w:snapToGrid w:val="0"/>
        <w:spacing w:line="46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6</w:t>
      </w:r>
      <w:r>
        <w:rPr>
          <w:rFonts w:ascii="仿宋" w:eastAsia="仿宋" w:hAnsi="仿宋" w:cs="仿宋" w:hint="eastAsia"/>
          <w:sz w:val="28"/>
          <w:szCs w:val="28"/>
        </w:rPr>
        <w:t>、</w:t>
      </w:r>
      <w:r>
        <w:rPr>
          <w:rFonts w:ascii="仿宋" w:eastAsia="仿宋" w:hAnsi="仿宋" w:cs="仿宋" w:hint="eastAsia"/>
          <w:kern w:val="0"/>
          <w:sz w:val="28"/>
          <w:szCs w:val="28"/>
        </w:rPr>
        <w:t>评标方法</w:t>
      </w:r>
    </w:p>
    <w:p w14:paraId="63249AF6"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（1）根据有关法律法规，结合本项目的实际，按照公开、公正、公平的原则,对所有服务商采用</w:t>
      </w:r>
      <w:r>
        <w:rPr>
          <w:rFonts w:ascii="仿宋" w:eastAsia="仿宋" w:hAnsi="仿宋" w:cs="仿宋" w:hint="eastAsia"/>
          <w:kern w:val="0"/>
          <w:sz w:val="28"/>
          <w:szCs w:val="28"/>
        </w:rPr>
        <w:t>采用综合评分法</w:t>
      </w:r>
      <w:r>
        <w:rPr>
          <w:rFonts w:ascii="仿宋" w:eastAsia="仿宋" w:hAnsi="仿宋" w:cs="仿宋" w:hint="eastAsia"/>
          <w:sz w:val="28"/>
          <w:szCs w:val="28"/>
        </w:rPr>
        <w:t>评选中标方。</w:t>
      </w:r>
    </w:p>
    <w:p w14:paraId="0E59C9CE"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（2）服务商提交响应文件后，评审小组按照规定对服务商进行资格性审查和通过符合性审查，没有通过资格性审查或符合性审查的服务商，不再进行详细评审。</w:t>
      </w:r>
    </w:p>
    <w:p w14:paraId="259FA6AD"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（3）评审小组采用综合评估法,服务商总得分为磋商评审小组成员独立打分的平均值，总得分从高到低决定各服务商的排名，依据专家评分由高到低确定本项目一名中标方。</w:t>
      </w:r>
    </w:p>
    <w:p w14:paraId="78C9EF38"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（4）磋商评审小组分项打分分值最小单位为“0.1”分，各项评审要点得分不得超过该项的分值。</w:t>
      </w:r>
    </w:p>
    <w:p w14:paraId="75EB3645" w14:textId="77777777" w:rsidR="00926361" w:rsidRDefault="00316710">
      <w:pPr>
        <w:widowControl/>
        <w:shd w:val="clear" w:color="auto" w:fill="FFFFFF"/>
        <w:adjustRightInd w:val="0"/>
        <w:snapToGrid w:val="0"/>
        <w:spacing w:line="460" w:lineRule="exact"/>
        <w:ind w:firstLineChars="200" w:firstLine="560"/>
        <w:rPr>
          <w:rFonts w:ascii="仿宋" w:eastAsia="仿宋" w:hAnsi="仿宋" w:cs="仿宋"/>
          <w:kern w:val="0"/>
          <w:sz w:val="28"/>
          <w:szCs w:val="28"/>
        </w:rPr>
      </w:pPr>
      <w:r>
        <w:rPr>
          <w:rFonts w:ascii="仿宋" w:eastAsia="仿宋" w:hAnsi="仿宋" w:cs="仿宋" w:hint="eastAsia"/>
          <w:sz w:val="28"/>
          <w:szCs w:val="28"/>
        </w:rPr>
        <w:t>（5）本评审办法作为本项目择优选定中标方的依据，在评审全过程中应遵照执行，评审小组成员须严格按照上述办法独立打分。</w:t>
      </w:r>
    </w:p>
    <w:p w14:paraId="5B8DE9E1" w14:textId="77777777" w:rsidR="00926361" w:rsidRDefault="00316710">
      <w:pPr>
        <w:adjustRightInd w:val="0"/>
        <w:snapToGrid w:val="0"/>
        <w:jc w:val="center"/>
        <w:rPr>
          <w:rFonts w:ascii="仿宋" w:eastAsia="仿宋" w:hAnsi="仿宋" w:cs="仿宋"/>
          <w:b/>
          <w:sz w:val="28"/>
          <w:szCs w:val="28"/>
          <w:highlight w:val="green"/>
        </w:rPr>
      </w:pPr>
      <w:r>
        <w:rPr>
          <w:rFonts w:ascii="仿宋" w:eastAsia="仿宋" w:hAnsi="仿宋" w:cs="仿宋" w:hint="eastAsia"/>
          <w:b/>
          <w:sz w:val="28"/>
          <w:szCs w:val="28"/>
          <w:highlight w:val="green"/>
        </w:rPr>
        <w:t>山东理工大学学生公寓自助咖啡机运营服务公开遴选评分表</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8"/>
        <w:gridCol w:w="1372"/>
        <w:gridCol w:w="850"/>
        <w:gridCol w:w="6379"/>
      </w:tblGrid>
      <w:tr w:rsidR="00926361" w14:paraId="0042A342" w14:textId="77777777">
        <w:trPr>
          <w:trHeight w:val="441"/>
          <w:jc w:val="center"/>
        </w:trPr>
        <w:tc>
          <w:tcPr>
            <w:tcW w:w="608" w:type="dxa"/>
            <w:vAlign w:val="center"/>
          </w:tcPr>
          <w:p w14:paraId="6E523D78" w14:textId="77777777" w:rsidR="00926361" w:rsidRDefault="00316710">
            <w:pPr>
              <w:snapToGrid w:val="0"/>
              <w:spacing w:line="380" w:lineRule="exact"/>
              <w:jc w:val="center"/>
              <w:rPr>
                <w:rFonts w:ascii="仿宋" w:eastAsia="仿宋" w:hAnsi="仿宋" w:cs="仿宋"/>
                <w:b/>
                <w:sz w:val="28"/>
                <w:szCs w:val="28"/>
              </w:rPr>
            </w:pPr>
            <w:r>
              <w:rPr>
                <w:rFonts w:ascii="仿宋" w:eastAsia="仿宋" w:hAnsi="仿宋" w:cs="仿宋" w:hint="eastAsia"/>
                <w:b/>
                <w:sz w:val="28"/>
                <w:szCs w:val="28"/>
              </w:rPr>
              <w:t>序号</w:t>
            </w:r>
          </w:p>
        </w:tc>
        <w:tc>
          <w:tcPr>
            <w:tcW w:w="1372" w:type="dxa"/>
            <w:vAlign w:val="center"/>
          </w:tcPr>
          <w:p w14:paraId="640D118A" w14:textId="77777777" w:rsidR="00926361" w:rsidRDefault="00316710">
            <w:pPr>
              <w:snapToGrid w:val="0"/>
              <w:spacing w:line="380" w:lineRule="exact"/>
              <w:jc w:val="center"/>
              <w:rPr>
                <w:rFonts w:ascii="仿宋" w:eastAsia="仿宋" w:hAnsi="仿宋" w:cs="仿宋"/>
                <w:b/>
                <w:sz w:val="28"/>
                <w:szCs w:val="28"/>
              </w:rPr>
            </w:pPr>
            <w:r>
              <w:rPr>
                <w:rFonts w:ascii="仿宋" w:eastAsia="仿宋" w:hAnsi="仿宋" w:cs="仿宋" w:hint="eastAsia"/>
                <w:b/>
                <w:sz w:val="28"/>
                <w:szCs w:val="28"/>
              </w:rPr>
              <w:t>评审项目</w:t>
            </w:r>
          </w:p>
        </w:tc>
        <w:tc>
          <w:tcPr>
            <w:tcW w:w="850" w:type="dxa"/>
            <w:vAlign w:val="center"/>
          </w:tcPr>
          <w:p w14:paraId="6466B92A" w14:textId="77777777" w:rsidR="00926361" w:rsidRDefault="00316710">
            <w:pPr>
              <w:snapToGrid w:val="0"/>
              <w:spacing w:line="380" w:lineRule="exact"/>
              <w:jc w:val="center"/>
              <w:rPr>
                <w:rFonts w:ascii="仿宋" w:eastAsia="仿宋" w:hAnsi="仿宋" w:cs="仿宋"/>
                <w:b/>
                <w:sz w:val="28"/>
                <w:szCs w:val="28"/>
              </w:rPr>
            </w:pPr>
            <w:r>
              <w:rPr>
                <w:rFonts w:ascii="仿宋" w:eastAsia="仿宋" w:hAnsi="仿宋" w:cs="仿宋" w:hint="eastAsia"/>
                <w:b/>
                <w:sz w:val="28"/>
                <w:szCs w:val="28"/>
              </w:rPr>
              <w:t>分值</w:t>
            </w:r>
          </w:p>
        </w:tc>
        <w:tc>
          <w:tcPr>
            <w:tcW w:w="6379" w:type="dxa"/>
            <w:vAlign w:val="center"/>
          </w:tcPr>
          <w:p w14:paraId="53DA7EE3" w14:textId="77777777" w:rsidR="00926361" w:rsidRDefault="00316710">
            <w:pPr>
              <w:adjustRightInd w:val="0"/>
              <w:snapToGrid w:val="0"/>
              <w:spacing w:line="380" w:lineRule="exact"/>
              <w:jc w:val="center"/>
              <w:rPr>
                <w:rFonts w:ascii="仿宋" w:eastAsia="仿宋" w:hAnsi="仿宋" w:cs="仿宋"/>
                <w:b/>
                <w:sz w:val="28"/>
                <w:szCs w:val="28"/>
              </w:rPr>
            </w:pPr>
            <w:r>
              <w:rPr>
                <w:rFonts w:ascii="仿宋" w:eastAsia="仿宋" w:hAnsi="仿宋" w:cs="仿宋" w:hint="eastAsia"/>
                <w:b/>
                <w:sz w:val="28"/>
                <w:szCs w:val="28"/>
              </w:rPr>
              <w:t>评分标准</w:t>
            </w:r>
          </w:p>
        </w:tc>
      </w:tr>
      <w:tr w:rsidR="00926361" w14:paraId="2A623908" w14:textId="77777777">
        <w:trPr>
          <w:trHeight w:val="1040"/>
          <w:jc w:val="center"/>
        </w:trPr>
        <w:tc>
          <w:tcPr>
            <w:tcW w:w="608" w:type="dxa"/>
            <w:vAlign w:val="center"/>
          </w:tcPr>
          <w:p w14:paraId="177DD7D2"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1</w:t>
            </w:r>
          </w:p>
        </w:tc>
        <w:tc>
          <w:tcPr>
            <w:tcW w:w="1372" w:type="dxa"/>
            <w:vAlign w:val="center"/>
          </w:tcPr>
          <w:p w14:paraId="51CD59A6"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服务管理费占自助咖啡机总收入提成比例</w:t>
            </w:r>
          </w:p>
        </w:tc>
        <w:tc>
          <w:tcPr>
            <w:tcW w:w="850" w:type="dxa"/>
            <w:vAlign w:val="center"/>
          </w:tcPr>
          <w:p w14:paraId="4DF50CA7"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sz w:val="28"/>
                <w:szCs w:val="28"/>
              </w:rPr>
              <w:t>4</w:t>
            </w:r>
            <w:r>
              <w:rPr>
                <w:rFonts w:ascii="仿宋" w:eastAsia="仿宋" w:hAnsi="仿宋" w:cs="仿宋" w:hint="eastAsia"/>
                <w:sz w:val="28"/>
                <w:szCs w:val="28"/>
              </w:rPr>
              <w:t>0</w:t>
            </w:r>
          </w:p>
        </w:tc>
        <w:tc>
          <w:tcPr>
            <w:tcW w:w="6379" w:type="dxa"/>
            <w:vAlign w:val="center"/>
          </w:tcPr>
          <w:p w14:paraId="4CF33C6E" w14:textId="77777777" w:rsidR="00926361" w:rsidRDefault="00316710">
            <w:pPr>
              <w:snapToGrid w:val="0"/>
              <w:spacing w:line="380" w:lineRule="exact"/>
              <w:jc w:val="left"/>
              <w:rPr>
                <w:rFonts w:ascii="仿宋" w:eastAsia="仿宋" w:hAnsi="仿宋" w:cs="仿宋"/>
                <w:sz w:val="28"/>
                <w:szCs w:val="28"/>
              </w:rPr>
            </w:pPr>
            <w:r>
              <w:rPr>
                <w:rFonts w:ascii="仿宋" w:eastAsia="仿宋" w:hAnsi="仿宋" w:cs="仿宋" w:hint="eastAsia"/>
                <w:sz w:val="28"/>
                <w:szCs w:val="28"/>
              </w:rPr>
              <w:t>投标人的服务管理费占自助咖啡机总收入提成比例等于经评审合格所有投标人提成比例的平均值为满分。每上偏离</w:t>
            </w:r>
            <w:r>
              <w:rPr>
                <w:rFonts w:ascii="仿宋" w:eastAsia="仿宋" w:hAnsi="仿宋" w:cs="仿宋"/>
                <w:sz w:val="28"/>
                <w:szCs w:val="28"/>
              </w:rPr>
              <w:t>1</w:t>
            </w:r>
            <w:r>
              <w:rPr>
                <w:rFonts w:ascii="仿宋" w:eastAsia="仿宋" w:hAnsi="仿宋" w:cs="仿宋" w:hint="eastAsia"/>
                <w:sz w:val="28"/>
                <w:szCs w:val="28"/>
              </w:rPr>
              <w:t>%扣0.5分，每下偏离</w:t>
            </w:r>
            <w:r>
              <w:rPr>
                <w:rFonts w:ascii="仿宋" w:eastAsia="仿宋" w:hAnsi="仿宋" w:cs="仿宋"/>
                <w:sz w:val="28"/>
                <w:szCs w:val="28"/>
              </w:rPr>
              <w:t>1</w:t>
            </w:r>
            <w:r>
              <w:rPr>
                <w:rFonts w:ascii="仿宋" w:eastAsia="仿宋" w:hAnsi="仿宋" w:cs="仿宋" w:hint="eastAsia"/>
                <w:sz w:val="28"/>
                <w:szCs w:val="28"/>
              </w:rPr>
              <w:t>%扣1分。本项得0-</w:t>
            </w:r>
            <w:r>
              <w:rPr>
                <w:rFonts w:ascii="仿宋" w:eastAsia="仿宋" w:hAnsi="仿宋" w:cs="仿宋"/>
                <w:sz w:val="28"/>
                <w:szCs w:val="28"/>
              </w:rPr>
              <w:t>4</w:t>
            </w:r>
            <w:r>
              <w:rPr>
                <w:rFonts w:ascii="仿宋" w:eastAsia="仿宋" w:hAnsi="仿宋" w:cs="仿宋" w:hint="eastAsia"/>
                <w:sz w:val="28"/>
                <w:szCs w:val="28"/>
              </w:rPr>
              <w:t>0分。</w:t>
            </w:r>
          </w:p>
        </w:tc>
      </w:tr>
      <w:tr w:rsidR="00926361" w14:paraId="5D32D0C9" w14:textId="77777777">
        <w:trPr>
          <w:trHeight w:val="1040"/>
          <w:jc w:val="center"/>
        </w:trPr>
        <w:tc>
          <w:tcPr>
            <w:tcW w:w="608" w:type="dxa"/>
            <w:shd w:val="clear" w:color="auto" w:fill="auto"/>
            <w:vAlign w:val="center"/>
          </w:tcPr>
          <w:p w14:paraId="15329F0E"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2</w:t>
            </w:r>
          </w:p>
        </w:tc>
        <w:tc>
          <w:tcPr>
            <w:tcW w:w="1372" w:type="dxa"/>
            <w:shd w:val="clear" w:color="auto" w:fill="auto"/>
            <w:vAlign w:val="center"/>
          </w:tcPr>
          <w:p w14:paraId="520CA9F0"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服务价格</w:t>
            </w:r>
          </w:p>
        </w:tc>
        <w:tc>
          <w:tcPr>
            <w:tcW w:w="850" w:type="dxa"/>
            <w:shd w:val="clear" w:color="auto" w:fill="auto"/>
            <w:vAlign w:val="center"/>
          </w:tcPr>
          <w:p w14:paraId="4AE02B76"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sz w:val="28"/>
                <w:szCs w:val="28"/>
              </w:rPr>
              <w:t>20</w:t>
            </w:r>
          </w:p>
        </w:tc>
        <w:tc>
          <w:tcPr>
            <w:tcW w:w="6379" w:type="dxa"/>
            <w:shd w:val="clear" w:color="auto" w:fill="auto"/>
          </w:tcPr>
          <w:p w14:paraId="20412D96" w14:textId="201554CA" w:rsidR="00926361" w:rsidRDefault="00C678FE">
            <w:pPr>
              <w:snapToGrid w:val="0"/>
              <w:spacing w:line="380" w:lineRule="exact"/>
              <w:jc w:val="left"/>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sz w:val="28"/>
                <w:szCs w:val="28"/>
              </w:rPr>
              <w:t>.</w:t>
            </w:r>
            <w:r w:rsidR="00316710">
              <w:rPr>
                <w:rFonts w:ascii="仿宋" w:eastAsia="仿宋" w:hAnsi="仿宋" w:cs="仿宋" w:hint="eastAsia"/>
                <w:sz w:val="28"/>
                <w:szCs w:val="28"/>
              </w:rPr>
              <w:t>自主咖啡饮品服务价目表的价格合理性(不得高于校内及周边自主咖啡饮品同类别价格)。以投标人的现磨经典黑咖啡(美式</w:t>
            </w:r>
            <w:r w:rsidR="00D16BF7">
              <w:rPr>
                <w:rFonts w:ascii="仿宋" w:eastAsia="仿宋" w:hAnsi="仿宋" w:cs="仿宋" w:hint="eastAsia"/>
                <w:sz w:val="28"/>
                <w:szCs w:val="28"/>
              </w:rPr>
              <w:t>4</w:t>
            </w:r>
            <w:r w:rsidR="00D16BF7">
              <w:rPr>
                <w:rFonts w:ascii="仿宋" w:eastAsia="仿宋" w:hAnsi="仿宋" w:cs="仿宋"/>
                <w:sz w:val="28"/>
                <w:szCs w:val="28"/>
              </w:rPr>
              <w:t>50ml</w:t>
            </w:r>
            <w:r w:rsidR="00316710">
              <w:rPr>
                <w:rFonts w:ascii="仿宋" w:eastAsia="仿宋" w:hAnsi="仿宋" w:cs="仿宋" w:hint="eastAsia"/>
                <w:sz w:val="28"/>
                <w:szCs w:val="28"/>
              </w:rPr>
              <w:t>)价格等于经评审合格所有投标人现磨经典黑咖啡(美式</w:t>
            </w:r>
            <w:r w:rsidR="00D16BF7">
              <w:rPr>
                <w:rFonts w:ascii="仿宋" w:eastAsia="仿宋" w:hAnsi="仿宋" w:cs="仿宋" w:hint="eastAsia"/>
                <w:sz w:val="28"/>
                <w:szCs w:val="28"/>
              </w:rPr>
              <w:t>4</w:t>
            </w:r>
            <w:r w:rsidR="00D16BF7">
              <w:rPr>
                <w:rFonts w:ascii="仿宋" w:eastAsia="仿宋" w:hAnsi="仿宋" w:cs="仿宋"/>
                <w:sz w:val="28"/>
                <w:szCs w:val="28"/>
              </w:rPr>
              <w:t>50ml</w:t>
            </w:r>
            <w:r w:rsidR="00316710">
              <w:rPr>
                <w:rFonts w:ascii="仿宋" w:eastAsia="仿宋" w:hAnsi="仿宋" w:cs="仿宋" w:hint="eastAsia"/>
                <w:sz w:val="28"/>
                <w:szCs w:val="28"/>
              </w:rPr>
              <w:t>)价格的平均值为满分。每上偏离</w:t>
            </w:r>
            <w:r w:rsidR="00316710">
              <w:rPr>
                <w:rFonts w:ascii="仿宋" w:eastAsia="仿宋" w:hAnsi="仿宋" w:cs="仿宋"/>
                <w:sz w:val="28"/>
                <w:szCs w:val="28"/>
              </w:rPr>
              <w:t>2</w:t>
            </w:r>
            <w:r w:rsidR="00316710">
              <w:rPr>
                <w:rFonts w:ascii="仿宋" w:eastAsia="仿宋" w:hAnsi="仿宋" w:cs="仿宋" w:hint="eastAsia"/>
                <w:sz w:val="28"/>
                <w:szCs w:val="28"/>
              </w:rPr>
              <w:t>%扣0.5分，每下偏离</w:t>
            </w:r>
            <w:r w:rsidR="00316710">
              <w:rPr>
                <w:rFonts w:ascii="仿宋" w:eastAsia="仿宋" w:hAnsi="仿宋" w:cs="仿宋"/>
                <w:sz w:val="28"/>
                <w:szCs w:val="28"/>
              </w:rPr>
              <w:t>2</w:t>
            </w:r>
            <w:r w:rsidR="00316710">
              <w:rPr>
                <w:rFonts w:ascii="仿宋" w:eastAsia="仿宋" w:hAnsi="仿宋" w:cs="仿宋" w:hint="eastAsia"/>
                <w:sz w:val="28"/>
                <w:szCs w:val="28"/>
              </w:rPr>
              <w:t>%扣0.3分。本项得0-</w:t>
            </w:r>
            <w:r>
              <w:rPr>
                <w:rFonts w:ascii="仿宋" w:eastAsia="仿宋" w:hAnsi="仿宋" w:cs="仿宋"/>
                <w:sz w:val="28"/>
                <w:szCs w:val="28"/>
              </w:rPr>
              <w:t>15</w:t>
            </w:r>
            <w:r w:rsidR="00316710">
              <w:rPr>
                <w:rFonts w:ascii="仿宋" w:eastAsia="仿宋" w:hAnsi="仿宋" w:cs="仿宋" w:hint="eastAsia"/>
                <w:sz w:val="28"/>
                <w:szCs w:val="28"/>
              </w:rPr>
              <w:t>分。</w:t>
            </w:r>
          </w:p>
          <w:p w14:paraId="14F02E74" w14:textId="2A6AAE1E" w:rsidR="00C678FE" w:rsidRDefault="00C678FE">
            <w:pPr>
              <w:snapToGrid w:val="0"/>
              <w:spacing w:line="380" w:lineRule="exact"/>
              <w:jc w:val="left"/>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sz w:val="28"/>
                <w:szCs w:val="28"/>
              </w:rPr>
              <w:t>.</w:t>
            </w:r>
            <w:r>
              <w:rPr>
                <w:rFonts w:ascii="仿宋" w:eastAsia="仿宋" w:hAnsi="仿宋" w:cs="仿宋" w:hint="eastAsia"/>
                <w:sz w:val="28"/>
                <w:szCs w:val="28"/>
              </w:rPr>
              <w:t>评委对</w:t>
            </w:r>
            <w:r w:rsidRPr="00C678FE">
              <w:rPr>
                <w:rFonts w:ascii="仿宋" w:eastAsia="仿宋" w:hAnsi="仿宋" w:cs="仿宋" w:hint="eastAsia"/>
                <w:sz w:val="28"/>
                <w:szCs w:val="28"/>
              </w:rPr>
              <w:t>其他</w:t>
            </w:r>
            <w:r>
              <w:rPr>
                <w:rFonts w:ascii="仿宋" w:eastAsia="仿宋" w:hAnsi="仿宋" w:cs="仿宋" w:hint="eastAsia"/>
                <w:sz w:val="28"/>
                <w:szCs w:val="28"/>
              </w:rPr>
              <w:t>饮品报价结合市场价进行比较，遵照物美价廉原则，给予0</w:t>
            </w:r>
            <w:r>
              <w:rPr>
                <w:rFonts w:ascii="仿宋" w:eastAsia="仿宋" w:hAnsi="仿宋" w:cs="仿宋"/>
                <w:sz w:val="28"/>
                <w:szCs w:val="28"/>
              </w:rPr>
              <w:t>-5</w:t>
            </w:r>
            <w:r>
              <w:rPr>
                <w:rFonts w:ascii="仿宋" w:eastAsia="仿宋" w:hAnsi="仿宋" w:cs="仿宋" w:hint="eastAsia"/>
                <w:sz w:val="28"/>
                <w:szCs w:val="28"/>
              </w:rPr>
              <w:t>分的评价。</w:t>
            </w:r>
          </w:p>
        </w:tc>
      </w:tr>
      <w:tr w:rsidR="00926361" w14:paraId="687F95E0" w14:textId="77777777">
        <w:trPr>
          <w:trHeight w:val="1040"/>
          <w:jc w:val="center"/>
        </w:trPr>
        <w:tc>
          <w:tcPr>
            <w:tcW w:w="608" w:type="dxa"/>
            <w:vAlign w:val="center"/>
          </w:tcPr>
          <w:p w14:paraId="00BEF29F"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3</w:t>
            </w:r>
          </w:p>
        </w:tc>
        <w:tc>
          <w:tcPr>
            <w:tcW w:w="1372" w:type="dxa"/>
            <w:vAlign w:val="center"/>
          </w:tcPr>
          <w:p w14:paraId="386E712A"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设备技术能力</w:t>
            </w:r>
          </w:p>
        </w:tc>
        <w:tc>
          <w:tcPr>
            <w:tcW w:w="850" w:type="dxa"/>
            <w:vAlign w:val="center"/>
          </w:tcPr>
          <w:p w14:paraId="7FF822F5"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5</w:t>
            </w:r>
          </w:p>
        </w:tc>
        <w:tc>
          <w:tcPr>
            <w:tcW w:w="6379" w:type="dxa"/>
            <w:vAlign w:val="center"/>
          </w:tcPr>
          <w:p w14:paraId="6D622057" w14:textId="77777777" w:rsidR="00926361" w:rsidRDefault="00316710">
            <w:pPr>
              <w:snapToGrid w:val="0"/>
              <w:spacing w:line="380" w:lineRule="exact"/>
              <w:jc w:val="left"/>
              <w:rPr>
                <w:rFonts w:ascii="仿宋" w:eastAsia="仿宋" w:hAnsi="仿宋" w:cs="仿宋"/>
                <w:sz w:val="28"/>
                <w:szCs w:val="28"/>
              </w:rPr>
            </w:pPr>
            <w:r>
              <w:rPr>
                <w:rFonts w:ascii="仿宋" w:eastAsia="仿宋" w:hAnsi="仿宋" w:cs="仿宋" w:hint="eastAsia"/>
                <w:sz w:val="28"/>
                <w:szCs w:val="28"/>
              </w:rPr>
              <w:t>所投设备的主要技术、结构、性能、操作说明和质量水平的描述详细，技术支持资料或证明文件完整、有效，能较好地反映设备的性能特点和质量状况的，设备外观材料有防火阻燃检测报告及厂家参数确认函的得 5分；所投设备的性能特点、质量水平等描述基本完整的，设备外观材料有防火阻燃检测报告及厂家参数确认函的得 3分；所投设备的性能特点、质量水平等完整性较差或未描述完整</w:t>
            </w:r>
            <w:r>
              <w:rPr>
                <w:rFonts w:ascii="仿宋" w:eastAsia="仿宋" w:hAnsi="仿宋" w:cs="仿宋" w:hint="eastAsia"/>
                <w:sz w:val="28"/>
                <w:szCs w:val="28"/>
              </w:rPr>
              <w:lastRenderedPageBreak/>
              <w:t>的得 1 分。</w:t>
            </w:r>
          </w:p>
        </w:tc>
      </w:tr>
      <w:tr w:rsidR="00926361" w14:paraId="7B96531B" w14:textId="77777777">
        <w:trPr>
          <w:trHeight w:val="1040"/>
          <w:jc w:val="center"/>
        </w:trPr>
        <w:tc>
          <w:tcPr>
            <w:tcW w:w="608" w:type="dxa"/>
            <w:vAlign w:val="center"/>
          </w:tcPr>
          <w:p w14:paraId="01809527"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sz w:val="28"/>
                <w:szCs w:val="28"/>
              </w:rPr>
              <w:lastRenderedPageBreak/>
              <w:t>4</w:t>
            </w:r>
          </w:p>
        </w:tc>
        <w:tc>
          <w:tcPr>
            <w:tcW w:w="1372" w:type="dxa"/>
            <w:vAlign w:val="center"/>
          </w:tcPr>
          <w:p w14:paraId="3CE69C63"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品质管理</w:t>
            </w:r>
          </w:p>
        </w:tc>
        <w:tc>
          <w:tcPr>
            <w:tcW w:w="850" w:type="dxa"/>
            <w:vAlign w:val="center"/>
          </w:tcPr>
          <w:p w14:paraId="760A43AD"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sz w:val="28"/>
                <w:szCs w:val="28"/>
              </w:rPr>
              <w:t>6</w:t>
            </w:r>
          </w:p>
        </w:tc>
        <w:tc>
          <w:tcPr>
            <w:tcW w:w="6379" w:type="dxa"/>
            <w:vAlign w:val="center"/>
          </w:tcPr>
          <w:p w14:paraId="02D3349E" w14:textId="77777777" w:rsidR="00926361" w:rsidRDefault="00316710">
            <w:pPr>
              <w:snapToGrid w:val="0"/>
              <w:spacing w:line="380" w:lineRule="exact"/>
              <w:jc w:val="left"/>
              <w:rPr>
                <w:rFonts w:ascii="仿宋" w:eastAsia="仿宋" w:hAnsi="仿宋" w:cs="仿宋"/>
                <w:sz w:val="28"/>
                <w:szCs w:val="28"/>
              </w:rPr>
            </w:pPr>
            <w:r>
              <w:rPr>
                <w:rFonts w:ascii="仿宋" w:eastAsia="仿宋" w:hAnsi="仿宋" w:cs="仿宋" w:hint="eastAsia"/>
                <w:sz w:val="28"/>
                <w:szCs w:val="28"/>
              </w:rPr>
              <w:t>提供投标人的质量管理体系认证、环境管理体系认证、职业健康安全管理体系认证的每提供一个得</w:t>
            </w:r>
            <w:r>
              <w:rPr>
                <w:rFonts w:ascii="仿宋" w:eastAsia="仿宋" w:hAnsi="仿宋" w:cs="仿宋"/>
                <w:sz w:val="28"/>
                <w:szCs w:val="28"/>
              </w:rPr>
              <w:t>2</w:t>
            </w:r>
            <w:r>
              <w:rPr>
                <w:rFonts w:ascii="仿宋" w:eastAsia="仿宋" w:hAnsi="仿宋" w:cs="仿宋" w:hint="eastAsia"/>
                <w:sz w:val="28"/>
                <w:szCs w:val="28"/>
              </w:rPr>
              <w:t>分，满分</w:t>
            </w:r>
            <w:r>
              <w:rPr>
                <w:rFonts w:ascii="仿宋" w:eastAsia="仿宋" w:hAnsi="仿宋" w:cs="仿宋"/>
                <w:sz w:val="28"/>
                <w:szCs w:val="28"/>
              </w:rPr>
              <w:t>6</w:t>
            </w:r>
            <w:r>
              <w:rPr>
                <w:rFonts w:ascii="仿宋" w:eastAsia="仿宋" w:hAnsi="仿宋" w:cs="仿宋" w:hint="eastAsia"/>
                <w:sz w:val="28"/>
                <w:szCs w:val="28"/>
              </w:rPr>
              <w:t>分。</w:t>
            </w:r>
          </w:p>
        </w:tc>
      </w:tr>
      <w:tr w:rsidR="00926361" w14:paraId="060A1ECD" w14:textId="77777777">
        <w:trPr>
          <w:trHeight w:val="1488"/>
          <w:jc w:val="center"/>
        </w:trPr>
        <w:tc>
          <w:tcPr>
            <w:tcW w:w="608" w:type="dxa"/>
            <w:vAlign w:val="center"/>
          </w:tcPr>
          <w:p w14:paraId="50FF3E7A"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sz w:val="28"/>
                <w:szCs w:val="28"/>
              </w:rPr>
              <w:t>5</w:t>
            </w:r>
          </w:p>
        </w:tc>
        <w:tc>
          <w:tcPr>
            <w:tcW w:w="1372" w:type="dxa"/>
            <w:vAlign w:val="center"/>
          </w:tcPr>
          <w:p w14:paraId="6B0CAF0D" w14:textId="77777777" w:rsidR="00926361" w:rsidRDefault="00316710">
            <w:pPr>
              <w:snapToGrid w:val="0"/>
              <w:spacing w:line="380" w:lineRule="exact"/>
              <w:jc w:val="center"/>
              <w:rPr>
                <w:rFonts w:ascii="仿宋" w:eastAsia="仿宋" w:hAnsi="仿宋" w:cs="仿宋"/>
                <w:sz w:val="28"/>
                <w:szCs w:val="28"/>
              </w:rPr>
            </w:pPr>
            <w:bookmarkStart w:id="0" w:name="_Hlk236726895"/>
            <w:r>
              <w:rPr>
                <w:rFonts w:ascii="仿宋" w:eastAsia="仿宋" w:hAnsi="仿宋" w:cs="仿宋" w:hint="eastAsia"/>
                <w:sz w:val="28"/>
                <w:szCs w:val="28"/>
              </w:rPr>
              <w:t>总体实施方案</w:t>
            </w:r>
            <w:bookmarkEnd w:id="0"/>
          </w:p>
        </w:tc>
        <w:tc>
          <w:tcPr>
            <w:tcW w:w="850" w:type="dxa"/>
            <w:vAlign w:val="center"/>
          </w:tcPr>
          <w:p w14:paraId="60A472AB"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sz w:val="28"/>
                <w:szCs w:val="28"/>
              </w:rPr>
              <w:t>5</w:t>
            </w:r>
          </w:p>
        </w:tc>
        <w:tc>
          <w:tcPr>
            <w:tcW w:w="6379" w:type="dxa"/>
            <w:vAlign w:val="center"/>
          </w:tcPr>
          <w:p w14:paraId="1FCFE829" w14:textId="77777777" w:rsidR="00926361" w:rsidRDefault="00316710">
            <w:pPr>
              <w:snapToGrid w:val="0"/>
              <w:spacing w:line="380" w:lineRule="exact"/>
              <w:jc w:val="left"/>
              <w:rPr>
                <w:rFonts w:ascii="仿宋" w:eastAsia="仿宋" w:hAnsi="仿宋" w:cs="仿宋"/>
                <w:sz w:val="28"/>
                <w:szCs w:val="28"/>
              </w:rPr>
            </w:pPr>
            <w:r>
              <w:rPr>
                <w:rFonts w:ascii="仿宋" w:eastAsia="仿宋" w:hAnsi="仿宋" w:cs="仿宋" w:hint="eastAsia"/>
                <w:sz w:val="28"/>
                <w:szCs w:val="28"/>
              </w:rPr>
              <w:t>投标人提供针对本项目设备的日常运行和维护方案，包括巡视检查的频率等，方案内容科学完整且有针对性。包括但不限于：有专职或兼职的食品安全总监、食品安全员等食品安全管理人员和从业人员健康管理、进货查验记录、食品安全事故处置等保证食品安全的规章制度，根据比选文件及现场比选情况酌情打分。本项得0-</w:t>
            </w:r>
            <w:r>
              <w:rPr>
                <w:rFonts w:ascii="仿宋" w:eastAsia="仿宋" w:hAnsi="仿宋" w:cs="仿宋"/>
                <w:sz w:val="28"/>
                <w:szCs w:val="28"/>
              </w:rPr>
              <w:t>5</w:t>
            </w:r>
            <w:r>
              <w:rPr>
                <w:rFonts w:ascii="仿宋" w:eastAsia="仿宋" w:hAnsi="仿宋" w:cs="仿宋" w:hint="eastAsia"/>
                <w:sz w:val="28"/>
                <w:szCs w:val="28"/>
              </w:rPr>
              <w:t>分。</w:t>
            </w:r>
          </w:p>
        </w:tc>
      </w:tr>
      <w:tr w:rsidR="00926361" w14:paraId="13B033EC" w14:textId="77777777">
        <w:trPr>
          <w:trHeight w:val="1040"/>
          <w:jc w:val="center"/>
        </w:trPr>
        <w:tc>
          <w:tcPr>
            <w:tcW w:w="608" w:type="dxa"/>
            <w:vAlign w:val="center"/>
          </w:tcPr>
          <w:p w14:paraId="4D4C50E6"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sz w:val="28"/>
                <w:szCs w:val="28"/>
              </w:rPr>
              <w:t>6</w:t>
            </w:r>
          </w:p>
        </w:tc>
        <w:tc>
          <w:tcPr>
            <w:tcW w:w="1372" w:type="dxa"/>
            <w:vAlign w:val="center"/>
          </w:tcPr>
          <w:p w14:paraId="03C86AC4"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质量保障及服务承诺</w:t>
            </w:r>
          </w:p>
        </w:tc>
        <w:tc>
          <w:tcPr>
            <w:tcW w:w="850" w:type="dxa"/>
            <w:vAlign w:val="center"/>
          </w:tcPr>
          <w:p w14:paraId="3AB48133"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5</w:t>
            </w:r>
          </w:p>
        </w:tc>
        <w:tc>
          <w:tcPr>
            <w:tcW w:w="6379" w:type="dxa"/>
          </w:tcPr>
          <w:p w14:paraId="39CD4A82" w14:textId="77777777" w:rsidR="00926361" w:rsidRDefault="00316710">
            <w:pPr>
              <w:snapToGrid w:val="0"/>
              <w:spacing w:line="380" w:lineRule="exact"/>
              <w:jc w:val="left"/>
              <w:rPr>
                <w:rFonts w:ascii="仿宋" w:eastAsia="仿宋" w:hAnsi="仿宋" w:cs="仿宋"/>
                <w:sz w:val="28"/>
                <w:szCs w:val="28"/>
              </w:rPr>
            </w:pPr>
            <w:r>
              <w:rPr>
                <w:rFonts w:ascii="仿宋" w:eastAsia="仿宋" w:hAnsi="仿宋" w:cs="仿宋" w:hint="eastAsia"/>
                <w:sz w:val="28"/>
                <w:szCs w:val="28"/>
              </w:rPr>
              <w:t>应急响应预案、保障方案、服务承诺等。如：出现食品安全事故、 自助售卖机故障、顾客投诉、补货时效等处置方案合理完整且可行。根据比选文件及现场比选情况酌情打分。本项得0-</w:t>
            </w:r>
            <w:r>
              <w:rPr>
                <w:rFonts w:ascii="仿宋" w:eastAsia="仿宋" w:hAnsi="仿宋" w:cs="仿宋"/>
                <w:sz w:val="28"/>
                <w:szCs w:val="28"/>
              </w:rPr>
              <w:t>5</w:t>
            </w:r>
            <w:r>
              <w:rPr>
                <w:rFonts w:ascii="仿宋" w:eastAsia="仿宋" w:hAnsi="仿宋" w:cs="仿宋" w:hint="eastAsia"/>
                <w:sz w:val="28"/>
                <w:szCs w:val="28"/>
              </w:rPr>
              <w:t>分。</w:t>
            </w:r>
          </w:p>
        </w:tc>
      </w:tr>
      <w:tr w:rsidR="00926361" w14:paraId="5DB671AC" w14:textId="77777777">
        <w:trPr>
          <w:trHeight w:val="1040"/>
          <w:jc w:val="center"/>
        </w:trPr>
        <w:tc>
          <w:tcPr>
            <w:tcW w:w="608" w:type="dxa"/>
            <w:vAlign w:val="center"/>
          </w:tcPr>
          <w:p w14:paraId="69C49E47"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sz w:val="28"/>
                <w:szCs w:val="28"/>
              </w:rPr>
              <w:t>7</w:t>
            </w:r>
          </w:p>
        </w:tc>
        <w:tc>
          <w:tcPr>
            <w:tcW w:w="1372" w:type="dxa"/>
            <w:vAlign w:val="center"/>
          </w:tcPr>
          <w:p w14:paraId="36F8F6D1"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管理人员及团队</w:t>
            </w:r>
          </w:p>
        </w:tc>
        <w:tc>
          <w:tcPr>
            <w:tcW w:w="850" w:type="dxa"/>
            <w:vAlign w:val="center"/>
          </w:tcPr>
          <w:p w14:paraId="08216E6B"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sz w:val="28"/>
                <w:szCs w:val="28"/>
              </w:rPr>
              <w:t>10</w:t>
            </w:r>
          </w:p>
        </w:tc>
        <w:tc>
          <w:tcPr>
            <w:tcW w:w="6379" w:type="dxa"/>
          </w:tcPr>
          <w:p w14:paraId="7FB2BE7D" w14:textId="77777777" w:rsidR="00926361" w:rsidRDefault="00316710">
            <w:pPr>
              <w:snapToGrid w:val="0"/>
              <w:spacing w:line="380" w:lineRule="exact"/>
              <w:jc w:val="left"/>
              <w:rPr>
                <w:rFonts w:ascii="仿宋" w:eastAsia="仿宋" w:hAnsi="仿宋" w:cs="仿宋"/>
                <w:sz w:val="28"/>
                <w:szCs w:val="28"/>
              </w:rPr>
            </w:pPr>
            <w:r>
              <w:rPr>
                <w:rFonts w:ascii="仿宋" w:eastAsia="仿宋" w:hAnsi="仿宋" w:cs="仿宋" w:hint="eastAsia"/>
                <w:sz w:val="28"/>
                <w:szCs w:val="28"/>
              </w:rPr>
              <w:t>服务团队不少于 5人，每有 1 人得 1 分，须提供团队人员近一年内任意三个月社保证明，扫描件加盖公章，满分为 5分。</w:t>
            </w:r>
          </w:p>
          <w:p w14:paraId="0595C515" w14:textId="77777777" w:rsidR="00926361" w:rsidRDefault="00316710">
            <w:pPr>
              <w:snapToGrid w:val="0"/>
              <w:spacing w:line="380" w:lineRule="exact"/>
              <w:jc w:val="left"/>
              <w:rPr>
                <w:rFonts w:ascii="仿宋" w:eastAsia="仿宋" w:hAnsi="仿宋" w:cs="仿宋"/>
                <w:sz w:val="28"/>
                <w:szCs w:val="28"/>
              </w:rPr>
            </w:pPr>
            <w:r>
              <w:rPr>
                <w:rFonts w:ascii="仿宋" w:eastAsia="仿宋" w:hAnsi="仿宋" w:cs="仿宋" w:hint="eastAsia"/>
                <w:sz w:val="28"/>
                <w:szCs w:val="28"/>
              </w:rPr>
              <w:t>项目服务团队的经验、能力及人员配置情况。（根据磋商文件及现场磋商情况酌情打分。根据比选文件及现场比选情况酌情打分。本项得0-</w:t>
            </w:r>
            <w:r>
              <w:rPr>
                <w:rFonts w:ascii="仿宋" w:eastAsia="仿宋" w:hAnsi="仿宋" w:cs="仿宋"/>
                <w:sz w:val="28"/>
                <w:szCs w:val="28"/>
              </w:rPr>
              <w:t>5</w:t>
            </w:r>
            <w:r>
              <w:rPr>
                <w:rFonts w:ascii="仿宋" w:eastAsia="仿宋" w:hAnsi="仿宋" w:cs="仿宋" w:hint="eastAsia"/>
                <w:sz w:val="28"/>
                <w:szCs w:val="28"/>
              </w:rPr>
              <w:t>分。</w:t>
            </w:r>
          </w:p>
        </w:tc>
      </w:tr>
      <w:tr w:rsidR="00926361" w14:paraId="1EDA698E" w14:textId="77777777">
        <w:trPr>
          <w:trHeight w:val="1040"/>
          <w:jc w:val="center"/>
        </w:trPr>
        <w:tc>
          <w:tcPr>
            <w:tcW w:w="608" w:type="dxa"/>
            <w:vAlign w:val="center"/>
          </w:tcPr>
          <w:p w14:paraId="3B33B26B"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sz w:val="28"/>
                <w:szCs w:val="28"/>
              </w:rPr>
              <w:t>8</w:t>
            </w:r>
          </w:p>
        </w:tc>
        <w:tc>
          <w:tcPr>
            <w:tcW w:w="1372" w:type="dxa"/>
            <w:vAlign w:val="center"/>
          </w:tcPr>
          <w:p w14:paraId="49509208"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类似业绩</w:t>
            </w:r>
          </w:p>
        </w:tc>
        <w:tc>
          <w:tcPr>
            <w:tcW w:w="850" w:type="dxa"/>
            <w:vAlign w:val="center"/>
          </w:tcPr>
          <w:p w14:paraId="32FF0A9C" w14:textId="77777777" w:rsidR="00926361" w:rsidRDefault="00316710">
            <w:pPr>
              <w:snapToGrid w:val="0"/>
              <w:spacing w:line="380" w:lineRule="exact"/>
              <w:jc w:val="center"/>
              <w:rPr>
                <w:rFonts w:ascii="仿宋" w:eastAsia="仿宋" w:hAnsi="仿宋" w:cs="仿宋"/>
                <w:sz w:val="28"/>
                <w:szCs w:val="28"/>
              </w:rPr>
            </w:pPr>
            <w:r>
              <w:rPr>
                <w:rFonts w:ascii="仿宋" w:eastAsia="仿宋" w:hAnsi="仿宋" w:cs="仿宋"/>
                <w:sz w:val="28"/>
                <w:szCs w:val="28"/>
              </w:rPr>
              <w:t>9</w:t>
            </w:r>
          </w:p>
        </w:tc>
        <w:tc>
          <w:tcPr>
            <w:tcW w:w="6379" w:type="dxa"/>
            <w:vAlign w:val="center"/>
          </w:tcPr>
          <w:p w14:paraId="7D46C402" w14:textId="77777777" w:rsidR="00926361" w:rsidRDefault="00316710">
            <w:pPr>
              <w:snapToGrid w:val="0"/>
              <w:spacing w:line="380" w:lineRule="exact"/>
              <w:jc w:val="left"/>
              <w:rPr>
                <w:rFonts w:ascii="仿宋" w:eastAsia="仿宋" w:hAnsi="仿宋" w:cs="仿宋"/>
                <w:sz w:val="28"/>
                <w:szCs w:val="28"/>
              </w:rPr>
            </w:pPr>
            <w:r>
              <w:rPr>
                <w:rFonts w:ascii="仿宋" w:eastAsia="仿宋" w:hAnsi="仿宋" w:cs="仿宋" w:hint="eastAsia"/>
                <w:sz w:val="28"/>
                <w:szCs w:val="28"/>
              </w:rPr>
              <w:t xml:space="preserve">投标人提供近三年（2023 年 </w:t>
            </w:r>
            <w:r>
              <w:rPr>
                <w:rFonts w:ascii="仿宋" w:eastAsia="仿宋" w:hAnsi="仿宋" w:cs="仿宋"/>
                <w:sz w:val="28"/>
                <w:szCs w:val="28"/>
              </w:rPr>
              <w:t>7</w:t>
            </w:r>
            <w:r>
              <w:rPr>
                <w:rFonts w:ascii="仿宋" w:eastAsia="仿宋" w:hAnsi="仿宋" w:cs="仿宋" w:hint="eastAsia"/>
                <w:sz w:val="28"/>
                <w:szCs w:val="28"/>
              </w:rPr>
              <w:t xml:space="preserve"> 月至今）批量投放类似项目案例，每提供一个有效案例得</w:t>
            </w:r>
            <w:r>
              <w:rPr>
                <w:rFonts w:ascii="仿宋" w:eastAsia="仿宋" w:hAnsi="仿宋" w:cs="仿宋"/>
                <w:sz w:val="28"/>
                <w:szCs w:val="28"/>
              </w:rPr>
              <w:t>3</w:t>
            </w:r>
            <w:r>
              <w:rPr>
                <w:rFonts w:ascii="仿宋" w:eastAsia="仿宋" w:hAnsi="仿宋" w:cs="仿宋" w:hint="eastAsia"/>
                <w:sz w:val="28"/>
                <w:szCs w:val="28"/>
              </w:rPr>
              <w:t>分，满分9分，不提供不得分。（每个类似项目案例投放≥2</w:t>
            </w:r>
            <w:r>
              <w:rPr>
                <w:rFonts w:ascii="仿宋" w:eastAsia="仿宋" w:hAnsi="仿宋" w:cs="仿宋"/>
                <w:sz w:val="28"/>
                <w:szCs w:val="28"/>
              </w:rPr>
              <w:t>0</w:t>
            </w:r>
            <w:r>
              <w:rPr>
                <w:rFonts w:ascii="仿宋" w:eastAsia="仿宋" w:hAnsi="仿宋" w:cs="仿宋" w:hint="eastAsia"/>
                <w:sz w:val="28"/>
                <w:szCs w:val="28"/>
              </w:rPr>
              <w:t>台，以中标/成交通知书或合同复印件为准，扫描件加盖公章）</w:t>
            </w:r>
          </w:p>
        </w:tc>
      </w:tr>
    </w:tbl>
    <w:p w14:paraId="22AD1235" w14:textId="77777777" w:rsidR="00926361" w:rsidRDefault="00316710">
      <w:pPr>
        <w:widowControl/>
        <w:shd w:val="clear" w:color="auto" w:fill="FFFFFF"/>
        <w:adjustRightInd w:val="0"/>
        <w:snapToGrid w:val="0"/>
        <w:spacing w:line="600" w:lineRule="exact"/>
        <w:ind w:firstLineChars="200" w:firstLine="562"/>
        <w:rPr>
          <w:rFonts w:ascii="仿宋" w:eastAsia="仿宋" w:hAnsi="仿宋" w:cs="仿宋"/>
          <w:b/>
          <w:bCs/>
          <w:kern w:val="0"/>
          <w:sz w:val="28"/>
          <w:szCs w:val="28"/>
          <w:highlight w:val="green"/>
        </w:rPr>
      </w:pPr>
      <w:r>
        <w:rPr>
          <w:rFonts w:ascii="仿宋" w:eastAsia="仿宋" w:hAnsi="仿宋" w:cs="仿宋" w:hint="eastAsia"/>
          <w:b/>
          <w:bCs/>
          <w:kern w:val="0"/>
          <w:sz w:val="28"/>
          <w:szCs w:val="28"/>
          <w:highlight w:val="green"/>
        </w:rPr>
        <w:t>7、招租联系人</w:t>
      </w:r>
    </w:p>
    <w:p w14:paraId="64A03313" w14:textId="77777777" w:rsidR="00926361" w:rsidRDefault="00316710">
      <w:pPr>
        <w:spacing w:afterLines="50" w:after="156" w:line="440" w:lineRule="exact"/>
        <w:ind w:firstLineChars="200" w:firstLine="562"/>
        <w:rPr>
          <w:rFonts w:ascii="仿宋" w:eastAsia="仿宋" w:hAnsi="仿宋" w:cs="仿宋"/>
          <w:b/>
          <w:bCs/>
          <w:kern w:val="0"/>
          <w:sz w:val="28"/>
          <w:szCs w:val="28"/>
          <w:highlight w:val="green"/>
        </w:rPr>
      </w:pPr>
      <w:r>
        <w:rPr>
          <w:rFonts w:ascii="仿宋" w:eastAsia="仿宋" w:hAnsi="仿宋" w:cs="仿宋" w:hint="eastAsia"/>
          <w:b/>
          <w:bCs/>
          <w:kern w:val="0"/>
          <w:sz w:val="28"/>
          <w:szCs w:val="28"/>
          <w:highlight w:val="green"/>
        </w:rPr>
        <w:t>高老师，联系电话：27821</w:t>
      </w:r>
      <w:r>
        <w:rPr>
          <w:rFonts w:ascii="仿宋" w:eastAsia="仿宋" w:hAnsi="仿宋" w:cs="仿宋"/>
          <w:b/>
          <w:bCs/>
          <w:kern w:val="0"/>
          <w:sz w:val="28"/>
          <w:szCs w:val="28"/>
          <w:highlight w:val="green"/>
        </w:rPr>
        <w:t>25</w:t>
      </w:r>
      <w:r>
        <w:rPr>
          <w:rFonts w:ascii="仿宋" w:eastAsia="仿宋" w:hAnsi="仿宋" w:cs="仿宋" w:hint="eastAsia"/>
          <w:b/>
          <w:bCs/>
          <w:kern w:val="0"/>
          <w:sz w:val="28"/>
          <w:szCs w:val="28"/>
          <w:highlight w:val="green"/>
        </w:rPr>
        <w:t>或1</w:t>
      </w:r>
      <w:r>
        <w:rPr>
          <w:rFonts w:ascii="仿宋" w:eastAsia="仿宋" w:hAnsi="仿宋" w:cs="仿宋"/>
          <w:b/>
          <w:bCs/>
          <w:kern w:val="0"/>
          <w:sz w:val="28"/>
          <w:szCs w:val="28"/>
          <w:highlight w:val="green"/>
        </w:rPr>
        <w:t>3589528759</w:t>
      </w:r>
      <w:r>
        <w:rPr>
          <w:rFonts w:ascii="仿宋" w:eastAsia="仿宋" w:hAnsi="仿宋" w:cs="仿宋" w:hint="eastAsia"/>
          <w:b/>
          <w:bCs/>
          <w:kern w:val="0"/>
          <w:sz w:val="28"/>
          <w:szCs w:val="28"/>
          <w:highlight w:val="green"/>
        </w:rPr>
        <w:t>。</w:t>
      </w:r>
    </w:p>
    <w:p w14:paraId="70D4461A" w14:textId="77777777" w:rsidR="00926361" w:rsidRDefault="00316710">
      <w:pPr>
        <w:widowControl/>
        <w:shd w:val="clear" w:color="auto" w:fill="FFFFFF"/>
        <w:spacing w:line="460" w:lineRule="exact"/>
        <w:rPr>
          <w:rFonts w:ascii="仿宋" w:eastAsia="仿宋" w:hAnsi="仿宋" w:cs="仿宋"/>
          <w:b/>
          <w:color w:val="333333"/>
          <w:kern w:val="0"/>
          <w:sz w:val="32"/>
          <w:szCs w:val="32"/>
        </w:rPr>
      </w:pPr>
      <w:r>
        <w:rPr>
          <w:rFonts w:ascii="仿宋" w:eastAsia="仿宋" w:hAnsi="仿宋" w:cs="仿宋" w:hint="eastAsia"/>
          <w:b/>
          <w:color w:val="333333"/>
          <w:kern w:val="0"/>
          <w:sz w:val="32"/>
          <w:szCs w:val="32"/>
        </w:rPr>
        <w:t>五、合同期、服务管理费、水电费和其他费用、经营项目</w:t>
      </w:r>
    </w:p>
    <w:p w14:paraId="1A924A5C" w14:textId="7777777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color w:val="000000"/>
          <w:kern w:val="0"/>
          <w:sz w:val="28"/>
          <w:szCs w:val="28"/>
        </w:rPr>
        <w:t>（一）</w:t>
      </w:r>
      <w:r>
        <w:rPr>
          <w:rFonts w:ascii="仿宋" w:eastAsia="仿宋" w:hAnsi="仿宋" w:cs="仿宋" w:hint="eastAsia"/>
          <w:b/>
          <w:color w:val="333333"/>
          <w:kern w:val="0"/>
          <w:sz w:val="28"/>
          <w:szCs w:val="28"/>
        </w:rPr>
        <w:t>合同</w:t>
      </w:r>
      <w:r>
        <w:rPr>
          <w:rFonts w:ascii="仿宋" w:eastAsia="仿宋" w:hAnsi="仿宋" w:cs="仿宋" w:hint="eastAsia"/>
          <w:color w:val="000000"/>
          <w:kern w:val="0"/>
          <w:sz w:val="28"/>
          <w:szCs w:val="28"/>
        </w:rPr>
        <w:t>期限：</w:t>
      </w:r>
      <w:r>
        <w:rPr>
          <w:rFonts w:ascii="仿宋" w:eastAsia="仿宋" w:hAnsi="仿宋" w:cs="仿宋" w:hint="eastAsia"/>
          <w:sz w:val="28"/>
          <w:szCs w:val="28"/>
        </w:rPr>
        <w:t>本项目一招五年，合同每年一签。第一年结束前1个月进行服务满意度测评，测评通过，双方可续签下一年合同，测评未通过的终止合同,中标人自行承担提前终止合同的全部损失。</w:t>
      </w:r>
    </w:p>
    <w:p w14:paraId="793B6916" w14:textId="4452DCA7" w:rsidR="00926361" w:rsidRDefault="00316710">
      <w:pPr>
        <w:spacing w:line="460" w:lineRule="exact"/>
        <w:ind w:firstLineChars="200" w:firstLine="560"/>
        <w:rPr>
          <w:rFonts w:ascii="仿宋" w:eastAsia="仿宋" w:hAnsi="仿宋" w:cs="仿宋"/>
          <w:sz w:val="28"/>
          <w:szCs w:val="28"/>
        </w:rPr>
      </w:pPr>
      <w:r>
        <w:rPr>
          <w:rFonts w:ascii="仿宋" w:eastAsia="仿宋" w:hAnsi="仿宋" w:cs="仿宋" w:hint="eastAsia"/>
          <w:color w:val="000000"/>
          <w:kern w:val="0"/>
          <w:sz w:val="28"/>
          <w:szCs w:val="28"/>
        </w:rPr>
        <w:lastRenderedPageBreak/>
        <w:t>（二）</w:t>
      </w:r>
      <w:r>
        <w:rPr>
          <w:rFonts w:ascii="仿宋" w:eastAsia="仿宋" w:hAnsi="仿宋" w:cs="仿宋" w:hint="eastAsia"/>
          <w:sz w:val="28"/>
          <w:szCs w:val="28"/>
        </w:rPr>
        <w:t>服务管理费缴纳:合同签订后，中标方每季度后的15五日内，向学校或山东理工大学资产经营有限公司支付中标承诺的服务费，中标方</w:t>
      </w:r>
      <w:r>
        <w:rPr>
          <w:rFonts w:ascii="仿宋" w:eastAsia="仿宋" w:hAnsi="仿宋" w:cs="仿宋" w:hint="eastAsia"/>
          <w:color w:val="000000"/>
          <w:kern w:val="0"/>
          <w:sz w:val="28"/>
          <w:szCs w:val="28"/>
        </w:rPr>
        <w:t>如不按约定缴纳服务费，合同自动终止，没收履约保证金且将视该中标人为信用不合格服务商，不再享有以后年度的报名权。</w:t>
      </w:r>
    </w:p>
    <w:p w14:paraId="773B5DA3" w14:textId="77777777" w:rsidR="00926361" w:rsidRDefault="00316710">
      <w:pPr>
        <w:widowControl/>
        <w:shd w:val="clear" w:color="auto" w:fill="FFFFFF"/>
        <w:spacing w:line="460" w:lineRule="exact"/>
        <w:ind w:firstLineChars="200" w:firstLine="560"/>
        <w:rPr>
          <w:rFonts w:ascii="仿宋" w:eastAsia="仿宋" w:hAnsi="仿宋" w:cs="仿宋"/>
          <w:color w:val="FF0000"/>
          <w:kern w:val="0"/>
          <w:sz w:val="28"/>
          <w:szCs w:val="28"/>
        </w:rPr>
      </w:pPr>
      <w:r>
        <w:rPr>
          <w:rFonts w:ascii="仿宋" w:eastAsia="仿宋" w:hAnsi="仿宋" w:cs="仿宋" w:hint="eastAsia"/>
          <w:color w:val="000000"/>
          <w:kern w:val="0"/>
          <w:sz w:val="28"/>
          <w:szCs w:val="28"/>
        </w:rPr>
        <w:t>（三）相关费用：合同执行期间，中标服务商需承担因提供自助咖啡机饮品服务发生的一切费用，包括但不限于电费、水费。例如：电费、水费费等按实际发生数额，根据山东省淄博市水、电费等收费标准和实际情况，完全由承租人负责支付，不得拖延或拒绝</w:t>
      </w:r>
      <w:r>
        <w:rPr>
          <w:rFonts w:ascii="仿宋" w:eastAsia="仿宋" w:hAnsi="仿宋" w:cs="仿宋" w:hint="eastAsia"/>
          <w:color w:val="FF0000"/>
          <w:kern w:val="0"/>
          <w:sz w:val="28"/>
          <w:szCs w:val="28"/>
        </w:rPr>
        <w:t>。</w:t>
      </w:r>
    </w:p>
    <w:p w14:paraId="3B841EBE" w14:textId="77777777" w:rsidR="00926361" w:rsidRDefault="00316710">
      <w:pPr>
        <w:widowControl/>
        <w:shd w:val="clear" w:color="auto" w:fill="FFFFFF"/>
        <w:spacing w:line="460" w:lineRule="exact"/>
        <w:ind w:firstLineChars="200" w:firstLine="560"/>
        <w:rPr>
          <w:rFonts w:ascii="仿宋" w:eastAsia="仿宋" w:hAnsi="仿宋" w:cs="仿宋"/>
          <w:color w:val="000000"/>
          <w:kern w:val="0"/>
          <w:sz w:val="28"/>
          <w:szCs w:val="28"/>
        </w:rPr>
      </w:pPr>
      <w:r>
        <w:rPr>
          <w:rFonts w:ascii="仿宋" w:eastAsia="仿宋" w:hAnsi="仿宋" w:cs="仿宋" w:hint="eastAsia"/>
          <w:color w:val="000000"/>
          <w:kern w:val="0"/>
          <w:sz w:val="28"/>
          <w:szCs w:val="28"/>
        </w:rPr>
        <w:t>（四）经营项目：中标服务商在合同执行期间须严格遵守中标时的经营项目，不得擅自更改或增加。否则，则视为中标服务商违约，合同终止。</w:t>
      </w:r>
    </w:p>
    <w:p w14:paraId="569C217C" w14:textId="77777777" w:rsidR="00926361" w:rsidRDefault="00316710">
      <w:pPr>
        <w:widowControl/>
        <w:shd w:val="clear" w:color="auto" w:fill="FFFFFF"/>
        <w:spacing w:line="460" w:lineRule="exact"/>
        <w:ind w:firstLineChars="200" w:firstLine="560"/>
        <w:rPr>
          <w:rFonts w:ascii="仿宋" w:eastAsia="仿宋" w:hAnsi="仿宋" w:cs="仿宋"/>
          <w:color w:val="000000"/>
          <w:kern w:val="0"/>
          <w:sz w:val="28"/>
          <w:szCs w:val="28"/>
        </w:rPr>
      </w:pPr>
      <w:r>
        <w:rPr>
          <w:rFonts w:ascii="仿宋" w:eastAsia="仿宋" w:hAnsi="仿宋" w:cs="仿宋" w:hint="eastAsia"/>
          <w:color w:val="000000"/>
          <w:kern w:val="0"/>
          <w:sz w:val="28"/>
          <w:szCs w:val="28"/>
        </w:rPr>
        <w:t>（五）经营期间发生的管理费、有偿服务费、房屋及设施设备的维护、维修费用等由承租人自行承担。</w:t>
      </w:r>
    </w:p>
    <w:p w14:paraId="3EBD704F" w14:textId="77777777" w:rsidR="00926361" w:rsidRDefault="00316710">
      <w:pPr>
        <w:widowControl/>
        <w:shd w:val="clear" w:color="auto" w:fill="FFFFFF"/>
        <w:spacing w:line="460" w:lineRule="exact"/>
        <w:ind w:firstLineChars="200" w:firstLine="560"/>
        <w:rPr>
          <w:rFonts w:ascii="仿宋" w:eastAsia="仿宋" w:hAnsi="仿宋" w:cs="仿宋"/>
          <w:color w:val="000000"/>
          <w:kern w:val="0"/>
          <w:sz w:val="28"/>
          <w:szCs w:val="28"/>
        </w:rPr>
      </w:pPr>
      <w:r>
        <w:rPr>
          <w:rFonts w:ascii="仿宋" w:eastAsia="仿宋" w:hAnsi="仿宋" w:cs="仿宋" w:hint="eastAsia"/>
          <w:color w:val="000000"/>
          <w:kern w:val="0"/>
          <w:sz w:val="28"/>
          <w:szCs w:val="28"/>
        </w:rPr>
        <w:t>（六）中标服务商自行办理与经营项目有关的证照、资质等手续，达到并符合政府监管部门对经营项目监管的强制性要求和开办条件（如消防、安全、卫生等方面的监管要求），并自行承担相关费用。因达不到政府监管要求停业整顿而引起的一切损失均由中标服务商承担。合同期满或终止合同，中标服务商所有投入发标人均不予补偿。</w:t>
      </w:r>
    </w:p>
    <w:p w14:paraId="048A4D83" w14:textId="77777777" w:rsidR="00926361" w:rsidRDefault="00926361">
      <w:pPr>
        <w:spacing w:line="600" w:lineRule="exact"/>
        <w:ind w:firstLineChars="200" w:firstLine="640"/>
        <w:rPr>
          <w:rFonts w:ascii="仿宋" w:eastAsia="仿宋" w:hAnsi="仿宋"/>
          <w:sz w:val="32"/>
          <w:szCs w:val="32"/>
        </w:rPr>
      </w:pPr>
    </w:p>
    <w:p w14:paraId="48CC40A7" w14:textId="77777777" w:rsidR="00926361" w:rsidRDefault="00926361">
      <w:pPr>
        <w:spacing w:line="600" w:lineRule="exact"/>
        <w:ind w:firstLineChars="200" w:firstLine="640"/>
        <w:rPr>
          <w:rFonts w:ascii="仿宋" w:eastAsia="仿宋" w:hAnsi="仿宋"/>
          <w:sz w:val="32"/>
          <w:szCs w:val="32"/>
        </w:rPr>
      </w:pPr>
    </w:p>
    <w:p w14:paraId="5ED92AFF" w14:textId="77777777" w:rsidR="00926361" w:rsidRDefault="00316710">
      <w:pPr>
        <w:rPr>
          <w:rFonts w:ascii="仿宋" w:eastAsia="仿宋" w:hAnsi="仿宋"/>
          <w:sz w:val="32"/>
          <w:szCs w:val="32"/>
        </w:rPr>
      </w:pPr>
      <w:r>
        <w:rPr>
          <w:rFonts w:ascii="仿宋" w:eastAsia="仿宋" w:hAnsi="仿宋" w:hint="eastAsia"/>
          <w:sz w:val="32"/>
          <w:szCs w:val="32"/>
        </w:rPr>
        <w:br w:type="page"/>
      </w:r>
    </w:p>
    <w:p w14:paraId="7767679D" w14:textId="77777777" w:rsidR="00926361" w:rsidRDefault="00316710">
      <w:pPr>
        <w:spacing w:afterLines="50" w:after="156" w:line="440" w:lineRule="exact"/>
        <w:ind w:firstLineChars="78" w:firstLine="188"/>
        <w:jc w:val="left"/>
        <w:rPr>
          <w:rFonts w:ascii="宋体" w:eastAsia="宋体" w:hAnsi="宋体" w:cs="宋体"/>
          <w:b/>
          <w:sz w:val="24"/>
          <w:szCs w:val="24"/>
        </w:rPr>
      </w:pPr>
      <w:r>
        <w:rPr>
          <w:rFonts w:ascii="宋体" w:eastAsia="宋体" w:hAnsi="宋体" w:cs="宋体" w:hint="eastAsia"/>
          <w:b/>
          <w:sz w:val="24"/>
          <w:szCs w:val="24"/>
        </w:rPr>
        <w:lastRenderedPageBreak/>
        <w:t>附件1:</w:t>
      </w:r>
    </w:p>
    <w:p w14:paraId="54FEF5E8" w14:textId="77777777" w:rsidR="00926361" w:rsidRDefault="00316710">
      <w:pPr>
        <w:spacing w:afterLines="50" w:after="156" w:line="440" w:lineRule="exact"/>
        <w:ind w:firstLineChars="200" w:firstLine="482"/>
        <w:jc w:val="center"/>
        <w:rPr>
          <w:rFonts w:ascii="宋体" w:eastAsia="宋体" w:hAnsi="宋体" w:cs="宋体"/>
          <w:b/>
          <w:sz w:val="24"/>
          <w:szCs w:val="24"/>
        </w:rPr>
      </w:pPr>
      <w:r>
        <w:rPr>
          <w:rFonts w:ascii="宋体" w:eastAsia="宋体" w:hAnsi="宋体" w:cs="宋体" w:hint="eastAsia"/>
          <w:b/>
          <w:sz w:val="24"/>
          <w:szCs w:val="24"/>
        </w:rPr>
        <w:t>响应文件构成与要求</w:t>
      </w:r>
    </w:p>
    <w:p w14:paraId="542CB97E" w14:textId="77777777" w:rsidR="00926361" w:rsidRDefault="00926361">
      <w:pPr>
        <w:adjustRightInd w:val="0"/>
        <w:snapToGrid w:val="0"/>
        <w:jc w:val="center"/>
        <w:rPr>
          <w:rFonts w:ascii="宋体" w:eastAsia="宋体" w:hAnsi="宋体" w:cs="宋体"/>
          <w:sz w:val="24"/>
          <w:szCs w:val="24"/>
        </w:rPr>
      </w:pPr>
    </w:p>
    <w:p w14:paraId="52D50C69" w14:textId="77777777" w:rsidR="00926361" w:rsidRDefault="00316710">
      <w:pPr>
        <w:spacing w:afterLines="50" w:after="156" w:line="440" w:lineRule="exact"/>
        <w:ind w:rightChars="10" w:right="21" w:firstLineChars="200" w:firstLine="482"/>
        <w:rPr>
          <w:rFonts w:ascii="宋体" w:eastAsia="宋体" w:hAnsi="宋体" w:cs="宋体"/>
          <w:b/>
          <w:sz w:val="24"/>
          <w:szCs w:val="24"/>
        </w:rPr>
      </w:pPr>
      <w:r>
        <w:rPr>
          <w:rFonts w:ascii="宋体" w:eastAsia="宋体" w:hAnsi="宋体" w:cs="宋体" w:hint="eastAsia"/>
          <w:b/>
          <w:sz w:val="24"/>
          <w:szCs w:val="24"/>
        </w:rPr>
        <w:t>一、响应文件装订要求</w:t>
      </w:r>
    </w:p>
    <w:p w14:paraId="5249F8BA" w14:textId="77777777" w:rsidR="00926361" w:rsidRDefault="00316710">
      <w:pPr>
        <w:spacing w:afterLines="50" w:after="156" w:line="440" w:lineRule="exact"/>
        <w:ind w:rightChars="10" w:right="21" w:firstLineChars="200" w:firstLine="480"/>
        <w:rPr>
          <w:rFonts w:ascii="宋体" w:eastAsia="宋体" w:hAnsi="宋体" w:cs="宋体"/>
          <w:sz w:val="24"/>
          <w:szCs w:val="24"/>
        </w:rPr>
      </w:pPr>
      <w:r>
        <w:rPr>
          <w:rFonts w:ascii="宋体" w:eastAsia="宋体" w:hAnsi="宋体" w:cs="宋体" w:hint="eastAsia"/>
          <w:sz w:val="24"/>
          <w:szCs w:val="24"/>
        </w:rPr>
        <w:t>1、★磋商响应文件必须使用中文，用A4纸印刷和胶装，由法定代表人或其授权代理人签署，并加盖公章。</w:t>
      </w:r>
    </w:p>
    <w:p w14:paraId="7AD7D693" w14:textId="77777777" w:rsidR="00926361" w:rsidRDefault="00316710">
      <w:pPr>
        <w:spacing w:afterLines="50" w:after="156" w:line="440" w:lineRule="exact"/>
        <w:ind w:rightChars="10" w:right="21" w:firstLineChars="200" w:firstLine="480"/>
        <w:rPr>
          <w:rFonts w:ascii="宋体" w:eastAsia="宋体" w:hAnsi="宋体" w:cs="宋体"/>
          <w:sz w:val="24"/>
          <w:szCs w:val="24"/>
        </w:rPr>
      </w:pPr>
      <w:r>
        <w:rPr>
          <w:rFonts w:ascii="宋体" w:eastAsia="宋体" w:hAnsi="宋体" w:cs="宋体" w:hint="eastAsia"/>
          <w:sz w:val="24"/>
          <w:szCs w:val="24"/>
        </w:rPr>
        <w:t>2、★磋商响应文件需密封递交正本1份，副本2份，请注明正副本，不得缺页，不得任意涂改。正本、副本内容应保持一致，如有不一致的，则以正本内容为准。</w:t>
      </w:r>
    </w:p>
    <w:p w14:paraId="454FD1E5" w14:textId="77777777" w:rsidR="00926361" w:rsidRDefault="00316710">
      <w:pPr>
        <w:spacing w:afterLines="50" w:after="156" w:line="440" w:lineRule="exact"/>
        <w:ind w:rightChars="10" w:right="21" w:firstLineChars="200" w:firstLine="480"/>
        <w:rPr>
          <w:rFonts w:ascii="宋体" w:eastAsia="宋体" w:hAnsi="宋体" w:cs="宋体"/>
          <w:sz w:val="24"/>
          <w:szCs w:val="24"/>
        </w:rPr>
      </w:pPr>
      <w:r>
        <w:rPr>
          <w:rFonts w:ascii="宋体" w:eastAsia="宋体" w:hAnsi="宋体" w:cs="宋体" w:hint="eastAsia"/>
          <w:sz w:val="24"/>
          <w:szCs w:val="24"/>
        </w:rPr>
        <w:t>3、响应文件应编制目录，并标明页码。</w:t>
      </w:r>
    </w:p>
    <w:p w14:paraId="223407D9" w14:textId="77777777" w:rsidR="00926361" w:rsidRDefault="00316710">
      <w:pPr>
        <w:spacing w:afterLines="50" w:after="156" w:line="440" w:lineRule="exact"/>
        <w:ind w:rightChars="10" w:right="21" w:firstLineChars="200" w:firstLine="482"/>
        <w:rPr>
          <w:rFonts w:ascii="宋体" w:eastAsia="宋体" w:hAnsi="宋体" w:cs="宋体"/>
          <w:b/>
          <w:sz w:val="24"/>
          <w:szCs w:val="24"/>
        </w:rPr>
      </w:pPr>
      <w:r>
        <w:rPr>
          <w:rFonts w:ascii="宋体" w:eastAsia="宋体" w:hAnsi="宋体" w:cs="宋体" w:hint="eastAsia"/>
          <w:b/>
          <w:sz w:val="24"/>
          <w:szCs w:val="24"/>
        </w:rPr>
        <w:t>二、响应文件的封面页上应标注项目名称、正文按目录顺序包含但不限于以下内容</w:t>
      </w:r>
    </w:p>
    <w:p w14:paraId="411DD883" w14:textId="77777777" w:rsidR="00926361" w:rsidRDefault="00316710">
      <w:pPr>
        <w:spacing w:afterLines="50" w:after="156" w:line="440" w:lineRule="exact"/>
        <w:ind w:rightChars="-46" w:right="-97" w:firstLineChars="200" w:firstLine="480"/>
        <w:rPr>
          <w:rFonts w:ascii="宋体" w:eastAsia="宋体" w:hAnsi="宋体" w:cs="宋体"/>
          <w:sz w:val="24"/>
          <w:szCs w:val="24"/>
        </w:rPr>
      </w:pPr>
      <w:r>
        <w:rPr>
          <w:rFonts w:ascii="宋体" w:eastAsia="宋体" w:hAnsi="宋体" w:cs="宋体" w:hint="eastAsia"/>
          <w:sz w:val="24"/>
          <w:szCs w:val="24"/>
        </w:rPr>
        <w:t>1、提成比例表（附件2）；</w:t>
      </w:r>
    </w:p>
    <w:p w14:paraId="3107FAC6" w14:textId="4290102E" w:rsidR="00926361" w:rsidRDefault="00316710">
      <w:pPr>
        <w:spacing w:afterLines="50" w:after="156" w:line="440" w:lineRule="exact"/>
        <w:ind w:rightChars="-46" w:right="-97" w:firstLineChars="200" w:firstLine="480"/>
        <w:rPr>
          <w:rFonts w:ascii="宋体" w:eastAsia="宋体" w:hAnsi="宋体" w:cs="宋体"/>
          <w:sz w:val="24"/>
          <w:szCs w:val="24"/>
        </w:rPr>
      </w:pPr>
      <w:r>
        <w:rPr>
          <w:rFonts w:ascii="宋体" w:eastAsia="宋体" w:hAnsi="宋体" w:cs="宋体" w:hint="eastAsia"/>
          <w:sz w:val="24"/>
          <w:szCs w:val="24"/>
        </w:rPr>
        <w:t>2、自助</w:t>
      </w:r>
      <w:r w:rsidR="00AE0DF0">
        <w:rPr>
          <w:rFonts w:ascii="宋体" w:eastAsia="宋体" w:hAnsi="宋体" w:cs="宋体" w:hint="eastAsia"/>
          <w:sz w:val="24"/>
          <w:szCs w:val="24"/>
        </w:rPr>
        <w:t>咖啡</w:t>
      </w:r>
      <w:r>
        <w:rPr>
          <w:rFonts w:ascii="宋体" w:eastAsia="宋体" w:hAnsi="宋体" w:cs="宋体" w:hint="eastAsia"/>
          <w:sz w:val="24"/>
          <w:szCs w:val="24"/>
        </w:rPr>
        <w:t>服务价格表（附件3）；</w:t>
      </w:r>
    </w:p>
    <w:p w14:paraId="1A2C47F6" w14:textId="77777777" w:rsidR="00926361" w:rsidRDefault="00316710">
      <w:pPr>
        <w:spacing w:afterLines="50" w:after="156" w:line="440" w:lineRule="exact"/>
        <w:ind w:rightChars="-46" w:right="-97" w:firstLineChars="200" w:firstLine="480"/>
        <w:rPr>
          <w:rFonts w:ascii="宋体" w:eastAsia="宋体" w:hAnsi="宋体" w:cs="宋体"/>
          <w:sz w:val="24"/>
          <w:szCs w:val="24"/>
        </w:rPr>
      </w:pPr>
      <w:r>
        <w:rPr>
          <w:rFonts w:ascii="宋体" w:eastAsia="宋体" w:hAnsi="宋体" w:cs="宋体" w:hint="eastAsia"/>
          <w:sz w:val="24"/>
          <w:szCs w:val="24"/>
        </w:rPr>
        <w:t>3、法定代表人身份证明（附件4）；</w:t>
      </w:r>
    </w:p>
    <w:p w14:paraId="2FD16D87" w14:textId="77777777" w:rsidR="00926361" w:rsidRDefault="00316710">
      <w:pPr>
        <w:spacing w:afterLines="50" w:after="156" w:line="440" w:lineRule="exact"/>
        <w:ind w:rightChars="-46" w:right="-97" w:firstLineChars="200" w:firstLine="480"/>
        <w:rPr>
          <w:rFonts w:ascii="宋体" w:eastAsia="宋体" w:hAnsi="宋体" w:cs="宋体"/>
          <w:sz w:val="24"/>
          <w:szCs w:val="24"/>
        </w:rPr>
      </w:pPr>
      <w:r>
        <w:rPr>
          <w:rFonts w:ascii="宋体" w:eastAsia="宋体" w:hAnsi="宋体" w:cs="宋体" w:hint="eastAsia"/>
          <w:sz w:val="24"/>
          <w:szCs w:val="24"/>
        </w:rPr>
        <w:t>4、法定代表人授权委托书（附件5）；</w:t>
      </w:r>
    </w:p>
    <w:p w14:paraId="1063A09F" w14:textId="4513189E" w:rsidR="00926361" w:rsidRDefault="00316710">
      <w:pPr>
        <w:spacing w:afterLines="50" w:after="156" w:line="440" w:lineRule="exact"/>
        <w:ind w:rightChars="-46" w:right="-97" w:firstLineChars="200" w:firstLine="480"/>
        <w:rPr>
          <w:rFonts w:ascii="宋体" w:eastAsia="宋体" w:hAnsi="宋体" w:cs="宋体"/>
          <w:sz w:val="24"/>
          <w:szCs w:val="24"/>
        </w:rPr>
      </w:pPr>
      <w:r>
        <w:rPr>
          <w:rFonts w:ascii="宋体" w:eastAsia="宋体" w:hAnsi="宋体" w:cs="宋体" w:hint="eastAsia"/>
          <w:sz w:val="24"/>
          <w:szCs w:val="24"/>
        </w:rPr>
        <w:t>5、投标技术文件(附件</w:t>
      </w:r>
      <w:r w:rsidR="000D0163">
        <w:rPr>
          <w:rFonts w:ascii="宋体" w:eastAsia="宋体" w:hAnsi="宋体" w:cs="宋体"/>
          <w:sz w:val="24"/>
          <w:szCs w:val="24"/>
        </w:rPr>
        <w:t>6</w:t>
      </w:r>
      <w:r>
        <w:rPr>
          <w:rFonts w:ascii="宋体" w:eastAsia="宋体" w:hAnsi="宋体" w:cs="宋体" w:hint="eastAsia"/>
          <w:sz w:val="24"/>
          <w:szCs w:val="24"/>
        </w:rPr>
        <w:t>；格式自拟，应包括但不限于服务商基本情况介绍、</w:t>
      </w:r>
      <w:r w:rsidR="000A281C" w:rsidRPr="000A281C">
        <w:rPr>
          <w:rFonts w:ascii="宋体" w:eastAsia="宋体" w:hAnsi="宋体" w:cs="宋体" w:hint="eastAsia"/>
          <w:sz w:val="24"/>
          <w:szCs w:val="24"/>
        </w:rPr>
        <w:t>设备技术能力</w:t>
      </w:r>
      <w:r w:rsidR="000A281C">
        <w:rPr>
          <w:rFonts w:ascii="宋体" w:eastAsia="宋体" w:hAnsi="宋体" w:cs="宋体" w:hint="eastAsia"/>
          <w:sz w:val="24"/>
          <w:szCs w:val="24"/>
        </w:rPr>
        <w:t>、</w:t>
      </w:r>
      <w:r>
        <w:rPr>
          <w:rFonts w:ascii="宋体" w:eastAsia="宋体" w:hAnsi="宋体" w:cs="宋体" w:hint="eastAsia"/>
          <w:sz w:val="24"/>
          <w:szCs w:val="24"/>
        </w:rPr>
        <w:t>品质</w:t>
      </w:r>
      <w:r w:rsidR="000A281C">
        <w:rPr>
          <w:rFonts w:ascii="宋体" w:eastAsia="宋体" w:hAnsi="宋体" w:cs="宋体" w:hint="eastAsia"/>
          <w:sz w:val="24"/>
          <w:szCs w:val="24"/>
        </w:rPr>
        <w:t>管理</w:t>
      </w:r>
      <w:r>
        <w:rPr>
          <w:rFonts w:ascii="宋体" w:eastAsia="宋体" w:hAnsi="宋体" w:cs="宋体" w:hint="eastAsia"/>
          <w:sz w:val="24"/>
          <w:szCs w:val="24"/>
        </w:rPr>
        <w:t>、</w:t>
      </w:r>
      <w:r w:rsidR="000A281C" w:rsidRPr="000A281C">
        <w:rPr>
          <w:rFonts w:ascii="宋体" w:eastAsia="宋体" w:hAnsi="宋体" w:cs="宋体" w:hint="eastAsia"/>
          <w:sz w:val="24"/>
          <w:szCs w:val="24"/>
        </w:rPr>
        <w:t>总体实施方案</w:t>
      </w:r>
      <w:r>
        <w:rPr>
          <w:rFonts w:ascii="宋体" w:eastAsia="宋体" w:hAnsi="宋体" w:cs="宋体" w:hint="eastAsia"/>
          <w:sz w:val="24"/>
          <w:szCs w:val="24"/>
        </w:rPr>
        <w:t>、质量保障及服务承诺、管理人员及团队、类似业绩、其它服务承诺等)；</w:t>
      </w:r>
    </w:p>
    <w:p w14:paraId="5915BFAA" w14:textId="77777777" w:rsidR="00926361" w:rsidRDefault="00316710">
      <w:pPr>
        <w:spacing w:afterLines="50" w:after="156" w:line="440" w:lineRule="exact"/>
        <w:ind w:rightChars="-46" w:right="-97" w:firstLineChars="200" w:firstLine="480"/>
        <w:rPr>
          <w:rFonts w:ascii="宋体" w:eastAsia="宋体" w:hAnsi="宋体" w:cs="宋体"/>
          <w:sz w:val="24"/>
          <w:szCs w:val="24"/>
        </w:rPr>
      </w:pPr>
      <w:r>
        <w:rPr>
          <w:rFonts w:ascii="宋体" w:eastAsia="宋体" w:hAnsi="宋体" w:cs="宋体" w:hint="eastAsia"/>
          <w:sz w:val="24"/>
          <w:szCs w:val="24"/>
        </w:rPr>
        <w:t>６、包括但不限于比选文件中所要求的证明文件：</w:t>
      </w:r>
    </w:p>
    <w:p w14:paraId="3266B6AC" w14:textId="77777777" w:rsidR="00926361" w:rsidRDefault="00316710">
      <w:pPr>
        <w:spacing w:afterLines="50" w:after="156" w:line="440" w:lineRule="exact"/>
        <w:ind w:rightChars="-46" w:right="-97" w:firstLineChars="200" w:firstLine="480"/>
        <w:rPr>
          <w:rFonts w:ascii="宋体" w:eastAsia="宋体" w:hAnsi="宋体" w:cs="宋体"/>
          <w:sz w:val="24"/>
          <w:szCs w:val="24"/>
        </w:rPr>
      </w:pPr>
      <w:r>
        <w:rPr>
          <w:rFonts w:ascii="宋体" w:eastAsia="宋体" w:hAnsi="宋体" w:cs="宋体" w:hint="eastAsia"/>
          <w:sz w:val="24"/>
          <w:szCs w:val="24"/>
        </w:rPr>
        <w:t>（1）营业执照；</w:t>
      </w:r>
    </w:p>
    <w:p w14:paraId="297ABD20" w14:textId="77777777" w:rsidR="00926361" w:rsidRDefault="00316710">
      <w:pPr>
        <w:spacing w:afterLines="50" w:after="156" w:line="440" w:lineRule="exact"/>
        <w:ind w:rightChars="-46" w:right="-97" w:firstLineChars="200" w:firstLine="480"/>
        <w:rPr>
          <w:rFonts w:ascii="宋体" w:eastAsia="宋体" w:hAnsi="宋体" w:cs="宋体"/>
          <w:sz w:val="24"/>
          <w:szCs w:val="24"/>
        </w:rPr>
      </w:pPr>
      <w:r>
        <w:rPr>
          <w:rFonts w:ascii="宋体" w:eastAsia="宋体" w:hAnsi="宋体" w:cs="宋体" w:hint="eastAsia"/>
          <w:sz w:val="24"/>
          <w:szCs w:val="24"/>
        </w:rPr>
        <w:t>（2）信用中国网站（www.creditchina.gov.cn）和中国政府采购网（www.ccgp.gov.cn）查询截图；</w:t>
      </w:r>
    </w:p>
    <w:p w14:paraId="64B649E4" w14:textId="77777777" w:rsidR="00926361" w:rsidRDefault="00316710">
      <w:pPr>
        <w:spacing w:afterLines="50" w:after="156" w:line="440" w:lineRule="exact"/>
        <w:ind w:rightChars="-46" w:right="-97" w:firstLineChars="200" w:firstLine="480"/>
        <w:rPr>
          <w:rFonts w:ascii="宋体" w:eastAsia="宋体" w:hAnsi="宋体" w:cs="宋体"/>
          <w:sz w:val="24"/>
          <w:szCs w:val="24"/>
        </w:rPr>
      </w:pPr>
      <w:r>
        <w:rPr>
          <w:rFonts w:ascii="宋体" w:eastAsia="宋体" w:hAnsi="宋体" w:cs="宋体" w:hint="eastAsia"/>
          <w:sz w:val="24"/>
          <w:szCs w:val="24"/>
        </w:rPr>
        <w:t>（３）类似业绩合同（如有）；</w:t>
      </w:r>
    </w:p>
    <w:p w14:paraId="403DA4CB" w14:textId="77777777" w:rsidR="00926361" w:rsidRDefault="00316710">
      <w:pPr>
        <w:tabs>
          <w:tab w:val="left" w:pos="8280"/>
        </w:tabs>
        <w:spacing w:afterLines="50" w:after="156" w:line="440" w:lineRule="exact"/>
        <w:ind w:rightChars="-46" w:right="-97" w:firstLineChars="200" w:firstLine="480"/>
        <w:rPr>
          <w:rFonts w:ascii="宋体" w:eastAsia="宋体" w:hAnsi="宋体" w:cs="宋体"/>
          <w:sz w:val="24"/>
          <w:szCs w:val="24"/>
        </w:rPr>
      </w:pPr>
      <w:r>
        <w:rPr>
          <w:rFonts w:ascii="宋体" w:eastAsia="宋体" w:hAnsi="宋体" w:cs="宋体" w:hint="eastAsia"/>
          <w:sz w:val="24"/>
          <w:szCs w:val="24"/>
        </w:rPr>
        <w:t>７、服务商认为有必要提供的其他材料。</w:t>
      </w:r>
    </w:p>
    <w:p w14:paraId="17E7C7FB" w14:textId="77777777" w:rsidR="00926361" w:rsidRDefault="00316710">
      <w:pPr>
        <w:rPr>
          <w:rFonts w:ascii="宋体" w:eastAsia="宋体" w:hAnsi="宋体" w:cs="宋体"/>
          <w:b/>
          <w:sz w:val="24"/>
          <w:szCs w:val="24"/>
        </w:rPr>
      </w:pPr>
      <w:r>
        <w:rPr>
          <w:rFonts w:ascii="宋体" w:eastAsia="宋体" w:hAnsi="宋体" w:cs="宋体" w:hint="eastAsia"/>
          <w:b/>
          <w:sz w:val="24"/>
          <w:szCs w:val="24"/>
        </w:rPr>
        <w:br w:type="page"/>
      </w:r>
    </w:p>
    <w:p w14:paraId="31EF9F8F" w14:textId="77777777" w:rsidR="00926361" w:rsidRDefault="00316710">
      <w:pPr>
        <w:spacing w:afterLines="50" w:after="156" w:line="440" w:lineRule="exact"/>
        <w:ind w:firstLineChars="78" w:firstLine="188"/>
        <w:jc w:val="left"/>
        <w:rPr>
          <w:rFonts w:ascii="宋体" w:eastAsia="宋体" w:hAnsi="宋体" w:cs="宋体"/>
          <w:b/>
          <w:sz w:val="24"/>
          <w:szCs w:val="24"/>
        </w:rPr>
      </w:pPr>
      <w:r>
        <w:rPr>
          <w:rFonts w:ascii="宋体" w:eastAsia="宋体" w:hAnsi="宋体" w:cs="宋体" w:hint="eastAsia"/>
          <w:b/>
          <w:sz w:val="24"/>
          <w:szCs w:val="24"/>
        </w:rPr>
        <w:lastRenderedPageBreak/>
        <w:t>附件2:</w:t>
      </w:r>
    </w:p>
    <w:p w14:paraId="50C8ED57" w14:textId="77777777" w:rsidR="00926361" w:rsidRDefault="00316710">
      <w:pPr>
        <w:pStyle w:val="2"/>
        <w:spacing w:line="360" w:lineRule="auto"/>
        <w:jc w:val="center"/>
        <w:rPr>
          <w:rFonts w:eastAsia="宋体" w:cs="宋体"/>
          <w:b/>
          <w:sz w:val="24"/>
          <w:szCs w:val="24"/>
        </w:rPr>
      </w:pPr>
      <w:r>
        <w:rPr>
          <w:rFonts w:eastAsia="宋体" w:cs="宋体" w:hint="eastAsia"/>
          <w:b/>
          <w:sz w:val="24"/>
          <w:szCs w:val="24"/>
        </w:rPr>
        <w:t>提成比例表</w:t>
      </w:r>
    </w:p>
    <w:p w14:paraId="47460BE1" w14:textId="77777777" w:rsidR="00926361" w:rsidRDefault="00316710">
      <w:pPr>
        <w:tabs>
          <w:tab w:val="left" w:pos="1800"/>
          <w:tab w:val="left" w:pos="5580"/>
        </w:tabs>
        <w:spacing w:line="600" w:lineRule="exact"/>
        <w:ind w:rightChars="-413" w:right="-867"/>
        <w:rPr>
          <w:rFonts w:ascii="宋体" w:eastAsia="宋体" w:hAnsi="宋体" w:cs="宋体"/>
          <w:sz w:val="24"/>
          <w:szCs w:val="24"/>
        </w:rPr>
      </w:pPr>
      <w:r>
        <w:rPr>
          <w:rFonts w:ascii="宋体" w:eastAsia="宋体" w:hAnsi="宋体" w:cs="宋体" w:hint="eastAsia"/>
          <w:sz w:val="24"/>
          <w:szCs w:val="24"/>
        </w:rPr>
        <w:t>项目名称：                                          提成比例单位：%</w:t>
      </w:r>
    </w:p>
    <w:tbl>
      <w:tblPr>
        <w:tblW w:w="8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2"/>
        <w:gridCol w:w="5863"/>
      </w:tblGrid>
      <w:tr w:rsidR="00926361" w14:paraId="45B693C8" w14:textId="77777777">
        <w:trPr>
          <w:cantSplit/>
          <w:trHeight w:val="1111"/>
        </w:trPr>
        <w:tc>
          <w:tcPr>
            <w:tcW w:w="2472" w:type="dxa"/>
            <w:vMerge w:val="restart"/>
            <w:vAlign w:val="center"/>
          </w:tcPr>
          <w:p w14:paraId="65429871" w14:textId="77777777" w:rsidR="00926361" w:rsidRDefault="00316710">
            <w:pPr>
              <w:tabs>
                <w:tab w:val="left" w:pos="1800"/>
                <w:tab w:val="left" w:pos="5580"/>
              </w:tabs>
              <w:spacing w:line="600" w:lineRule="exact"/>
              <w:ind w:rightChars="-30" w:right="-63"/>
              <w:jc w:val="center"/>
              <w:rPr>
                <w:rFonts w:ascii="宋体" w:eastAsia="宋体" w:hAnsi="宋体" w:cs="宋体"/>
                <w:sz w:val="24"/>
                <w:szCs w:val="24"/>
              </w:rPr>
            </w:pPr>
            <w:r>
              <w:rPr>
                <w:rFonts w:ascii="宋体" w:eastAsia="宋体" w:hAnsi="宋体" w:cs="宋体" w:hint="eastAsia"/>
                <w:sz w:val="24"/>
                <w:szCs w:val="24"/>
              </w:rPr>
              <w:t>提成比例</w:t>
            </w:r>
          </w:p>
          <w:p w14:paraId="46DF21DC" w14:textId="476B97B0" w:rsidR="00926361" w:rsidRDefault="00316710">
            <w:pPr>
              <w:tabs>
                <w:tab w:val="left" w:pos="1800"/>
                <w:tab w:val="left" w:pos="5580"/>
              </w:tabs>
              <w:spacing w:line="600" w:lineRule="exact"/>
              <w:ind w:rightChars="-30" w:right="-63"/>
              <w:jc w:val="center"/>
              <w:rPr>
                <w:rFonts w:ascii="宋体" w:eastAsia="宋体" w:hAnsi="宋体" w:cs="宋体"/>
                <w:b/>
                <w:sz w:val="24"/>
                <w:szCs w:val="24"/>
              </w:rPr>
            </w:pPr>
            <w:r>
              <w:rPr>
                <w:rFonts w:ascii="宋体" w:eastAsia="宋体" w:hAnsi="宋体" w:cs="宋体" w:hint="eastAsia"/>
                <w:sz w:val="24"/>
                <w:szCs w:val="24"/>
              </w:rPr>
              <w:t>(服务费/自助</w:t>
            </w:r>
            <w:r w:rsidR="001C672E">
              <w:rPr>
                <w:rFonts w:ascii="宋体" w:eastAsia="宋体" w:hAnsi="宋体" w:cs="宋体" w:hint="eastAsia"/>
                <w:sz w:val="24"/>
                <w:szCs w:val="24"/>
              </w:rPr>
              <w:t>咖啡</w:t>
            </w:r>
            <w:r>
              <w:rPr>
                <w:rFonts w:ascii="宋体" w:eastAsia="宋体" w:hAnsi="宋体" w:cs="宋体" w:hint="eastAsia"/>
                <w:sz w:val="24"/>
                <w:szCs w:val="24"/>
              </w:rPr>
              <w:t>服务总收入)</w:t>
            </w:r>
          </w:p>
        </w:tc>
        <w:tc>
          <w:tcPr>
            <w:tcW w:w="5863" w:type="dxa"/>
            <w:tcBorders>
              <w:bottom w:val="single" w:sz="4" w:space="0" w:color="auto"/>
            </w:tcBorders>
            <w:vAlign w:val="center"/>
          </w:tcPr>
          <w:p w14:paraId="7922C398" w14:textId="77777777" w:rsidR="00926361" w:rsidRDefault="00316710">
            <w:pPr>
              <w:tabs>
                <w:tab w:val="left" w:pos="1337"/>
              </w:tabs>
              <w:rPr>
                <w:rFonts w:ascii="宋体" w:eastAsia="宋体" w:hAnsi="宋体" w:cs="宋体"/>
                <w:color w:val="000000"/>
                <w:sz w:val="24"/>
                <w:szCs w:val="24"/>
              </w:rPr>
            </w:pPr>
            <w:r>
              <w:rPr>
                <w:rFonts w:ascii="宋体" w:eastAsia="宋体" w:hAnsi="宋体" w:cs="宋体" w:hint="eastAsia"/>
                <w:color w:val="000000"/>
                <w:sz w:val="24"/>
                <w:szCs w:val="24"/>
              </w:rPr>
              <w:t>小写：</w:t>
            </w:r>
          </w:p>
        </w:tc>
      </w:tr>
      <w:tr w:rsidR="00926361" w14:paraId="1B78A0CF" w14:textId="77777777">
        <w:trPr>
          <w:cantSplit/>
          <w:trHeight w:val="1159"/>
        </w:trPr>
        <w:tc>
          <w:tcPr>
            <w:tcW w:w="2472" w:type="dxa"/>
            <w:vMerge/>
            <w:tcBorders>
              <w:bottom w:val="single" w:sz="4" w:space="0" w:color="auto"/>
            </w:tcBorders>
            <w:vAlign w:val="center"/>
          </w:tcPr>
          <w:p w14:paraId="08503959" w14:textId="77777777" w:rsidR="00926361" w:rsidRDefault="00926361">
            <w:pPr>
              <w:tabs>
                <w:tab w:val="left" w:pos="1337"/>
              </w:tabs>
              <w:spacing w:line="360" w:lineRule="auto"/>
              <w:ind w:firstLineChars="100" w:firstLine="240"/>
              <w:jc w:val="center"/>
              <w:rPr>
                <w:rFonts w:ascii="宋体" w:eastAsia="宋体" w:hAnsi="宋体" w:cs="宋体"/>
                <w:color w:val="000000"/>
                <w:sz w:val="24"/>
                <w:szCs w:val="24"/>
              </w:rPr>
            </w:pPr>
          </w:p>
        </w:tc>
        <w:tc>
          <w:tcPr>
            <w:tcW w:w="5863" w:type="dxa"/>
            <w:tcBorders>
              <w:bottom w:val="single" w:sz="4" w:space="0" w:color="auto"/>
            </w:tcBorders>
            <w:vAlign w:val="center"/>
          </w:tcPr>
          <w:p w14:paraId="08B4CF12" w14:textId="77777777" w:rsidR="00926361" w:rsidRDefault="00316710">
            <w:pPr>
              <w:tabs>
                <w:tab w:val="left" w:pos="1337"/>
              </w:tabs>
              <w:rPr>
                <w:rFonts w:ascii="宋体" w:eastAsia="宋体" w:hAnsi="宋体" w:cs="宋体"/>
                <w:color w:val="000000"/>
                <w:sz w:val="24"/>
                <w:szCs w:val="24"/>
              </w:rPr>
            </w:pPr>
            <w:r>
              <w:rPr>
                <w:rFonts w:ascii="宋体" w:eastAsia="宋体" w:hAnsi="宋体" w:cs="宋体" w:hint="eastAsia"/>
                <w:color w:val="000000"/>
                <w:sz w:val="24"/>
                <w:szCs w:val="24"/>
              </w:rPr>
              <w:t>大写：</w:t>
            </w:r>
          </w:p>
        </w:tc>
      </w:tr>
      <w:tr w:rsidR="00926361" w14:paraId="3C5FEDD7" w14:textId="77777777">
        <w:trPr>
          <w:cantSplit/>
          <w:trHeight w:val="1159"/>
        </w:trPr>
        <w:tc>
          <w:tcPr>
            <w:tcW w:w="2472" w:type="dxa"/>
            <w:tcBorders>
              <w:bottom w:val="single" w:sz="4" w:space="0" w:color="auto"/>
            </w:tcBorders>
            <w:vAlign w:val="center"/>
          </w:tcPr>
          <w:p w14:paraId="7DBDF2AC" w14:textId="77777777" w:rsidR="00926361" w:rsidRDefault="00316710">
            <w:pPr>
              <w:tabs>
                <w:tab w:val="left" w:pos="1337"/>
              </w:tabs>
              <w:spacing w:line="360" w:lineRule="auto"/>
              <w:ind w:firstLineChars="100" w:firstLine="240"/>
              <w:jc w:val="center"/>
              <w:rPr>
                <w:rFonts w:ascii="宋体" w:eastAsia="宋体" w:hAnsi="宋体" w:cs="宋体"/>
                <w:color w:val="000000"/>
                <w:sz w:val="24"/>
                <w:szCs w:val="24"/>
              </w:rPr>
            </w:pPr>
            <w:r>
              <w:rPr>
                <w:rFonts w:ascii="宋体" w:eastAsia="宋体" w:hAnsi="宋体" w:cs="宋体" w:hint="eastAsia"/>
                <w:color w:val="000000"/>
                <w:sz w:val="24"/>
                <w:szCs w:val="24"/>
              </w:rPr>
              <w:t>场地使用费</w:t>
            </w:r>
          </w:p>
        </w:tc>
        <w:tc>
          <w:tcPr>
            <w:tcW w:w="5863" w:type="dxa"/>
            <w:tcBorders>
              <w:bottom w:val="single" w:sz="4" w:space="0" w:color="auto"/>
            </w:tcBorders>
            <w:vAlign w:val="center"/>
          </w:tcPr>
          <w:p w14:paraId="7B13A9A4" w14:textId="15AE42B4" w:rsidR="00926361" w:rsidRDefault="00316710">
            <w:pPr>
              <w:tabs>
                <w:tab w:val="left" w:pos="1337"/>
              </w:tabs>
              <w:rPr>
                <w:rFonts w:ascii="宋体" w:eastAsia="宋体" w:hAnsi="宋体" w:cs="宋体"/>
                <w:color w:val="000000"/>
                <w:sz w:val="24"/>
                <w:szCs w:val="24"/>
              </w:rPr>
            </w:pPr>
            <w:r>
              <w:rPr>
                <w:rFonts w:ascii="宋体" w:eastAsia="宋体" w:hAnsi="宋体" w:cs="宋体" w:hint="eastAsia"/>
                <w:color w:val="000000"/>
                <w:sz w:val="24"/>
                <w:szCs w:val="24"/>
              </w:rPr>
              <w:t>每台每年</w:t>
            </w:r>
            <w:r w:rsidR="001C672E">
              <w:rPr>
                <w:rFonts w:ascii="宋体" w:eastAsia="宋体" w:hAnsi="宋体" w:cs="宋体"/>
                <w:color w:val="000000"/>
                <w:sz w:val="24"/>
                <w:szCs w:val="24"/>
              </w:rPr>
              <w:t>12</w:t>
            </w:r>
            <w:r>
              <w:rPr>
                <w:rFonts w:ascii="宋体" w:eastAsia="宋体" w:hAnsi="宋体" w:cs="宋体" w:hint="eastAsia"/>
                <w:color w:val="000000"/>
                <w:sz w:val="24"/>
                <w:szCs w:val="24"/>
              </w:rPr>
              <w:t>0元</w:t>
            </w:r>
          </w:p>
        </w:tc>
      </w:tr>
      <w:tr w:rsidR="00926361" w14:paraId="780203CA" w14:textId="77777777">
        <w:trPr>
          <w:cantSplit/>
          <w:trHeight w:val="1159"/>
        </w:trPr>
        <w:tc>
          <w:tcPr>
            <w:tcW w:w="2472" w:type="dxa"/>
            <w:tcBorders>
              <w:bottom w:val="single" w:sz="4" w:space="0" w:color="auto"/>
            </w:tcBorders>
            <w:vAlign w:val="center"/>
          </w:tcPr>
          <w:p w14:paraId="47343549" w14:textId="77777777" w:rsidR="00926361" w:rsidRDefault="00316710">
            <w:pPr>
              <w:tabs>
                <w:tab w:val="left" w:pos="1337"/>
              </w:tabs>
              <w:spacing w:line="360" w:lineRule="auto"/>
              <w:ind w:firstLineChars="100" w:firstLine="240"/>
              <w:jc w:val="center"/>
              <w:rPr>
                <w:rFonts w:ascii="宋体" w:eastAsia="宋体" w:hAnsi="宋体" w:cs="宋体"/>
                <w:color w:val="000000"/>
                <w:sz w:val="24"/>
                <w:szCs w:val="24"/>
              </w:rPr>
            </w:pPr>
            <w:r>
              <w:rPr>
                <w:rFonts w:ascii="宋体" w:eastAsia="宋体" w:hAnsi="宋体" w:cs="宋体" w:hint="eastAsia"/>
                <w:color w:val="000000"/>
                <w:sz w:val="24"/>
                <w:szCs w:val="24"/>
              </w:rPr>
              <w:t>服务期限</w:t>
            </w:r>
          </w:p>
        </w:tc>
        <w:tc>
          <w:tcPr>
            <w:tcW w:w="5863" w:type="dxa"/>
            <w:tcBorders>
              <w:bottom w:val="single" w:sz="4" w:space="0" w:color="auto"/>
            </w:tcBorders>
            <w:vAlign w:val="center"/>
          </w:tcPr>
          <w:p w14:paraId="38ED05BD" w14:textId="77777777" w:rsidR="00926361" w:rsidRDefault="00316710">
            <w:pPr>
              <w:tabs>
                <w:tab w:val="left" w:pos="1337"/>
              </w:tabs>
              <w:rPr>
                <w:rFonts w:ascii="宋体" w:eastAsia="宋体" w:hAnsi="宋体" w:cs="宋体"/>
                <w:color w:val="000000"/>
                <w:sz w:val="24"/>
                <w:szCs w:val="24"/>
              </w:rPr>
            </w:pPr>
            <w:r>
              <w:rPr>
                <w:rFonts w:ascii="宋体" w:eastAsia="宋体" w:hAnsi="宋体" w:cs="宋体" w:hint="eastAsia"/>
                <w:color w:val="000000"/>
                <w:sz w:val="24"/>
                <w:szCs w:val="24"/>
              </w:rPr>
              <w:t>五年</w:t>
            </w:r>
          </w:p>
        </w:tc>
      </w:tr>
      <w:tr w:rsidR="00926361" w14:paraId="41D33FE0" w14:textId="77777777">
        <w:trPr>
          <w:cantSplit/>
          <w:trHeight w:val="1252"/>
        </w:trPr>
        <w:tc>
          <w:tcPr>
            <w:tcW w:w="2472" w:type="dxa"/>
            <w:vAlign w:val="center"/>
          </w:tcPr>
          <w:p w14:paraId="00585E50" w14:textId="77777777" w:rsidR="00926361" w:rsidRDefault="00316710">
            <w:pPr>
              <w:tabs>
                <w:tab w:val="left" w:pos="1337"/>
              </w:tabs>
              <w:spacing w:line="360" w:lineRule="auto"/>
              <w:jc w:val="center"/>
              <w:rPr>
                <w:rFonts w:ascii="宋体" w:eastAsia="宋体" w:hAnsi="宋体" w:cs="宋体"/>
                <w:color w:val="000000"/>
                <w:sz w:val="24"/>
                <w:szCs w:val="24"/>
              </w:rPr>
            </w:pPr>
            <w:r>
              <w:rPr>
                <w:rFonts w:ascii="宋体" w:eastAsia="宋体" w:hAnsi="宋体" w:cs="宋体" w:hint="eastAsia"/>
                <w:sz w:val="24"/>
                <w:szCs w:val="24"/>
              </w:rPr>
              <w:t>对比选文件的响应程度（是否完全响应）</w:t>
            </w:r>
          </w:p>
        </w:tc>
        <w:tc>
          <w:tcPr>
            <w:tcW w:w="5863" w:type="dxa"/>
          </w:tcPr>
          <w:p w14:paraId="5926D557" w14:textId="77777777" w:rsidR="00926361" w:rsidRDefault="00926361">
            <w:pPr>
              <w:tabs>
                <w:tab w:val="left" w:pos="1337"/>
              </w:tabs>
              <w:spacing w:line="360" w:lineRule="auto"/>
              <w:rPr>
                <w:rFonts w:ascii="宋体" w:eastAsia="宋体" w:hAnsi="宋体" w:cs="宋体"/>
                <w:color w:val="000000"/>
                <w:sz w:val="24"/>
                <w:szCs w:val="24"/>
              </w:rPr>
            </w:pPr>
          </w:p>
        </w:tc>
      </w:tr>
      <w:tr w:rsidR="00926361" w14:paraId="5A5CF077" w14:textId="77777777">
        <w:trPr>
          <w:cantSplit/>
          <w:trHeight w:val="1275"/>
        </w:trPr>
        <w:tc>
          <w:tcPr>
            <w:tcW w:w="2472" w:type="dxa"/>
            <w:vAlign w:val="center"/>
          </w:tcPr>
          <w:p w14:paraId="6046515C" w14:textId="77777777" w:rsidR="00926361" w:rsidRDefault="00316710">
            <w:pPr>
              <w:tabs>
                <w:tab w:val="left" w:pos="1337"/>
              </w:tabs>
              <w:spacing w:line="360" w:lineRule="auto"/>
              <w:jc w:val="center"/>
              <w:rPr>
                <w:rFonts w:ascii="宋体" w:eastAsia="宋体" w:hAnsi="宋体" w:cs="宋体"/>
                <w:color w:val="000000"/>
                <w:sz w:val="24"/>
                <w:szCs w:val="24"/>
              </w:rPr>
            </w:pPr>
            <w:r>
              <w:rPr>
                <w:rFonts w:ascii="宋体" w:eastAsia="宋体" w:hAnsi="宋体" w:cs="宋体" w:hint="eastAsia"/>
                <w:color w:val="000000"/>
                <w:sz w:val="24"/>
                <w:szCs w:val="24"/>
              </w:rPr>
              <w:t>备注</w:t>
            </w:r>
          </w:p>
        </w:tc>
        <w:tc>
          <w:tcPr>
            <w:tcW w:w="5863" w:type="dxa"/>
          </w:tcPr>
          <w:p w14:paraId="04AC2039" w14:textId="77777777" w:rsidR="00926361" w:rsidRDefault="00926361">
            <w:pPr>
              <w:tabs>
                <w:tab w:val="left" w:pos="1337"/>
              </w:tabs>
              <w:spacing w:line="360" w:lineRule="auto"/>
              <w:rPr>
                <w:rFonts w:ascii="宋体" w:eastAsia="宋体" w:hAnsi="宋体" w:cs="宋体"/>
                <w:color w:val="000000"/>
                <w:sz w:val="24"/>
                <w:szCs w:val="24"/>
              </w:rPr>
            </w:pPr>
          </w:p>
        </w:tc>
      </w:tr>
    </w:tbl>
    <w:p w14:paraId="3A81E331" w14:textId="77777777" w:rsidR="00926361" w:rsidRDefault="00926361">
      <w:pPr>
        <w:tabs>
          <w:tab w:val="left" w:pos="567"/>
          <w:tab w:val="left" w:pos="1146"/>
          <w:tab w:val="left" w:pos="1719"/>
          <w:tab w:val="left" w:pos="2483"/>
        </w:tabs>
        <w:spacing w:before="120"/>
        <w:ind w:leftChars="-135" w:hangingChars="118" w:hanging="283"/>
        <w:rPr>
          <w:rFonts w:ascii="宋体" w:eastAsia="宋体" w:hAnsi="宋体" w:cs="宋体"/>
          <w:sz w:val="24"/>
          <w:szCs w:val="24"/>
        </w:rPr>
      </w:pPr>
    </w:p>
    <w:p w14:paraId="23F5A01A" w14:textId="77777777" w:rsidR="00926361" w:rsidRDefault="00316710">
      <w:pPr>
        <w:pStyle w:val="a3"/>
        <w:tabs>
          <w:tab w:val="left" w:pos="5580"/>
        </w:tabs>
        <w:spacing w:line="360" w:lineRule="auto"/>
        <w:rPr>
          <w:rFonts w:eastAsia="宋体" w:hAnsi="宋体" w:cs="宋体"/>
          <w:sz w:val="24"/>
          <w:szCs w:val="24"/>
        </w:rPr>
      </w:pPr>
      <w:r>
        <w:rPr>
          <w:rFonts w:eastAsia="宋体" w:hAnsi="宋体" w:cs="宋体" w:hint="eastAsia"/>
          <w:sz w:val="24"/>
          <w:szCs w:val="24"/>
        </w:rPr>
        <w:t xml:space="preserve">供应商名称（加盖公章）：                       </w:t>
      </w:r>
    </w:p>
    <w:p w14:paraId="210BBBFF" w14:textId="77777777" w:rsidR="00926361" w:rsidRDefault="00926361">
      <w:pPr>
        <w:pStyle w:val="a3"/>
        <w:tabs>
          <w:tab w:val="left" w:pos="5580"/>
        </w:tabs>
        <w:spacing w:line="360" w:lineRule="auto"/>
        <w:rPr>
          <w:rFonts w:eastAsia="宋体" w:hAnsi="宋体" w:cs="宋体"/>
          <w:sz w:val="24"/>
          <w:szCs w:val="24"/>
        </w:rPr>
      </w:pPr>
    </w:p>
    <w:p w14:paraId="5A37E21A" w14:textId="77777777" w:rsidR="00926361" w:rsidRDefault="00316710">
      <w:pPr>
        <w:pStyle w:val="a3"/>
        <w:tabs>
          <w:tab w:val="left" w:pos="5580"/>
        </w:tabs>
        <w:spacing w:line="360" w:lineRule="auto"/>
        <w:rPr>
          <w:rFonts w:eastAsia="宋体" w:hAnsi="宋体" w:cs="宋体"/>
          <w:sz w:val="24"/>
          <w:szCs w:val="24"/>
        </w:rPr>
      </w:pPr>
      <w:r>
        <w:rPr>
          <w:rFonts w:eastAsia="宋体" w:hAnsi="宋体" w:cs="宋体" w:hint="eastAsia"/>
          <w:sz w:val="24"/>
          <w:szCs w:val="24"/>
        </w:rPr>
        <w:t>法定代表人或其委托代理人(签字或盖章):</w:t>
      </w:r>
      <w:r>
        <w:rPr>
          <w:rFonts w:eastAsia="宋体" w:hAnsi="宋体" w:cs="宋体" w:hint="eastAsia"/>
          <w:sz w:val="24"/>
          <w:szCs w:val="24"/>
        </w:rPr>
        <w:tab/>
        <w:t xml:space="preserve">   </w:t>
      </w:r>
    </w:p>
    <w:p w14:paraId="2CE9EFB0" w14:textId="77777777" w:rsidR="00926361" w:rsidRDefault="00926361">
      <w:pPr>
        <w:pStyle w:val="a3"/>
        <w:tabs>
          <w:tab w:val="left" w:pos="5580"/>
        </w:tabs>
        <w:spacing w:line="360" w:lineRule="auto"/>
        <w:rPr>
          <w:rFonts w:eastAsia="宋体" w:hAnsi="宋体" w:cs="宋体"/>
          <w:sz w:val="24"/>
          <w:szCs w:val="24"/>
        </w:rPr>
      </w:pPr>
    </w:p>
    <w:p w14:paraId="259D1086" w14:textId="77777777" w:rsidR="00926361" w:rsidRDefault="00316710">
      <w:pPr>
        <w:pStyle w:val="a3"/>
        <w:tabs>
          <w:tab w:val="left" w:pos="5580"/>
        </w:tabs>
        <w:spacing w:line="360" w:lineRule="auto"/>
        <w:rPr>
          <w:rFonts w:eastAsia="宋体" w:hAnsi="宋体" w:cs="宋体"/>
          <w:sz w:val="24"/>
          <w:szCs w:val="24"/>
        </w:rPr>
      </w:pPr>
      <w:r>
        <w:rPr>
          <w:rFonts w:eastAsia="宋体" w:hAnsi="宋体" w:cs="宋体" w:hint="eastAsia"/>
          <w:sz w:val="24"/>
          <w:szCs w:val="24"/>
        </w:rPr>
        <w:t>日期：      年   月   日</w:t>
      </w:r>
    </w:p>
    <w:p w14:paraId="158FB980" w14:textId="77777777" w:rsidR="00926361" w:rsidRDefault="00926361">
      <w:pPr>
        <w:pStyle w:val="2"/>
        <w:spacing w:line="360" w:lineRule="auto"/>
        <w:ind w:firstLineChars="1400" w:firstLine="3360"/>
        <w:rPr>
          <w:rFonts w:eastAsia="宋体" w:cs="宋体"/>
          <w:sz w:val="24"/>
          <w:szCs w:val="24"/>
        </w:rPr>
      </w:pPr>
    </w:p>
    <w:p w14:paraId="45CC2EA7" w14:textId="77777777" w:rsidR="00926361" w:rsidRDefault="00926361">
      <w:pPr>
        <w:pStyle w:val="2"/>
        <w:spacing w:line="360" w:lineRule="auto"/>
        <w:ind w:firstLineChars="1400" w:firstLine="3360"/>
        <w:rPr>
          <w:rFonts w:eastAsia="宋体" w:cs="宋体"/>
          <w:sz w:val="24"/>
          <w:szCs w:val="24"/>
        </w:rPr>
      </w:pPr>
    </w:p>
    <w:p w14:paraId="45269DA0" w14:textId="77777777" w:rsidR="00926361" w:rsidRDefault="00926361">
      <w:pPr>
        <w:pStyle w:val="2"/>
        <w:spacing w:line="360" w:lineRule="auto"/>
        <w:ind w:firstLineChars="1400" w:firstLine="3360"/>
        <w:rPr>
          <w:rFonts w:eastAsia="宋体" w:cs="宋体"/>
          <w:sz w:val="24"/>
          <w:szCs w:val="24"/>
        </w:rPr>
      </w:pPr>
    </w:p>
    <w:p w14:paraId="7579DE9C" w14:textId="77777777" w:rsidR="00926361" w:rsidRDefault="00316710">
      <w:pPr>
        <w:rPr>
          <w:rFonts w:ascii="宋体" w:eastAsia="宋体" w:hAnsi="宋体" w:cs="宋体"/>
          <w:b/>
          <w:sz w:val="24"/>
          <w:szCs w:val="24"/>
        </w:rPr>
      </w:pPr>
      <w:r>
        <w:rPr>
          <w:rFonts w:ascii="宋体" w:eastAsia="宋体" w:hAnsi="宋体" w:cs="宋体" w:hint="eastAsia"/>
          <w:b/>
          <w:sz w:val="24"/>
          <w:szCs w:val="24"/>
        </w:rPr>
        <w:br w:type="page"/>
      </w:r>
    </w:p>
    <w:p w14:paraId="5F5DFE8E" w14:textId="77777777" w:rsidR="00926361" w:rsidRDefault="00316710">
      <w:pPr>
        <w:spacing w:afterLines="50" w:after="156" w:line="440" w:lineRule="exact"/>
        <w:ind w:firstLineChars="78" w:firstLine="188"/>
        <w:jc w:val="left"/>
        <w:rPr>
          <w:rFonts w:ascii="宋体" w:eastAsia="宋体" w:hAnsi="宋体" w:cs="宋体"/>
          <w:b/>
          <w:sz w:val="24"/>
          <w:szCs w:val="24"/>
        </w:rPr>
      </w:pPr>
      <w:r>
        <w:rPr>
          <w:rFonts w:ascii="宋体" w:eastAsia="宋体" w:hAnsi="宋体" w:cs="宋体" w:hint="eastAsia"/>
          <w:b/>
          <w:sz w:val="24"/>
          <w:szCs w:val="24"/>
        </w:rPr>
        <w:lastRenderedPageBreak/>
        <w:t>附件3:</w:t>
      </w:r>
    </w:p>
    <w:p w14:paraId="33FB7F67" w14:textId="02A1DC54" w:rsidR="00926361" w:rsidRDefault="00316710">
      <w:pPr>
        <w:pStyle w:val="2"/>
        <w:spacing w:line="360" w:lineRule="auto"/>
        <w:jc w:val="center"/>
        <w:rPr>
          <w:rFonts w:eastAsia="宋体" w:cs="宋体"/>
          <w:b/>
          <w:sz w:val="24"/>
          <w:szCs w:val="24"/>
        </w:rPr>
      </w:pPr>
      <w:r>
        <w:rPr>
          <w:rFonts w:eastAsia="宋体" w:cs="宋体" w:hint="eastAsia"/>
          <w:b/>
          <w:sz w:val="24"/>
          <w:szCs w:val="24"/>
        </w:rPr>
        <w:t>自助</w:t>
      </w:r>
      <w:r w:rsidR="001C672E">
        <w:rPr>
          <w:rFonts w:eastAsia="宋体" w:cs="宋体" w:hint="eastAsia"/>
          <w:b/>
          <w:sz w:val="24"/>
          <w:szCs w:val="24"/>
        </w:rPr>
        <w:t>咖啡机</w:t>
      </w:r>
      <w:r>
        <w:rPr>
          <w:rFonts w:eastAsia="宋体" w:cs="宋体" w:hint="eastAsia"/>
          <w:b/>
          <w:sz w:val="24"/>
          <w:szCs w:val="24"/>
        </w:rPr>
        <w:t>服务价格表</w:t>
      </w:r>
    </w:p>
    <w:tbl>
      <w:tblPr>
        <w:tblW w:w="8519"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50"/>
        <w:gridCol w:w="1878"/>
        <w:gridCol w:w="1624"/>
        <w:gridCol w:w="1943"/>
        <w:gridCol w:w="1924"/>
      </w:tblGrid>
      <w:tr w:rsidR="00926361" w14:paraId="319273BE" w14:textId="77777777">
        <w:trPr>
          <w:trHeight w:val="870"/>
          <w:jc w:val="center"/>
        </w:trPr>
        <w:tc>
          <w:tcPr>
            <w:tcW w:w="11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525368E2" w14:textId="77777777" w:rsidR="00926361" w:rsidRDefault="00316710">
            <w:pPr>
              <w:pStyle w:val="a7"/>
              <w:widowControl/>
              <w:spacing w:before="75" w:beforeAutospacing="0" w:after="330" w:afterAutospacing="0" w:line="560" w:lineRule="atLeast"/>
              <w:jc w:val="center"/>
              <w:textAlignment w:val="baseline"/>
              <w:rPr>
                <w:rFonts w:ascii="宋体" w:eastAsia="宋体" w:hAnsi="宋体" w:cs="宋体"/>
                <w:szCs w:val="24"/>
              </w:rPr>
            </w:pPr>
            <w:r>
              <w:rPr>
                <w:rStyle w:val="a9"/>
                <w:rFonts w:ascii="宋体" w:eastAsia="宋体" w:hAnsi="宋体" w:cs="宋体" w:hint="eastAsia"/>
                <w:bCs/>
                <w:color w:val="383838"/>
                <w:szCs w:val="24"/>
              </w:rPr>
              <w:t>序号</w:t>
            </w:r>
          </w:p>
        </w:tc>
        <w:tc>
          <w:tcPr>
            <w:tcW w:w="187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4EB9777" w14:textId="6A18D32B" w:rsidR="00926361" w:rsidRPr="00162501" w:rsidRDefault="001C672E">
            <w:pPr>
              <w:pStyle w:val="a7"/>
              <w:widowControl/>
              <w:spacing w:before="75" w:beforeAutospacing="0" w:after="330" w:afterAutospacing="0" w:line="560" w:lineRule="atLeast"/>
              <w:jc w:val="center"/>
              <w:textAlignment w:val="baseline"/>
              <w:rPr>
                <w:rStyle w:val="a9"/>
                <w:bCs/>
                <w:color w:val="383838"/>
              </w:rPr>
            </w:pPr>
            <w:r w:rsidRPr="00162501">
              <w:rPr>
                <w:rStyle w:val="a9"/>
                <w:bCs/>
                <w:color w:val="383838"/>
              </w:rPr>
              <w:t>饮品名称</w:t>
            </w:r>
          </w:p>
        </w:tc>
        <w:tc>
          <w:tcPr>
            <w:tcW w:w="162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D1EA99D" w14:textId="06D61D59" w:rsidR="00926361" w:rsidRDefault="00B25281">
            <w:pPr>
              <w:pStyle w:val="a7"/>
              <w:widowControl/>
              <w:spacing w:before="75" w:beforeAutospacing="0" w:after="330" w:afterAutospacing="0" w:line="560" w:lineRule="atLeast"/>
              <w:jc w:val="center"/>
              <w:textAlignment w:val="baseline"/>
              <w:rPr>
                <w:rFonts w:ascii="宋体" w:eastAsia="宋体" w:hAnsi="宋体" w:cs="宋体"/>
                <w:szCs w:val="24"/>
              </w:rPr>
            </w:pPr>
            <w:r>
              <w:rPr>
                <w:rStyle w:val="a9"/>
                <w:rFonts w:ascii="宋体" w:eastAsia="宋体" w:hAnsi="宋体" w:cs="宋体" w:hint="eastAsia"/>
                <w:bCs/>
                <w:color w:val="383838"/>
                <w:szCs w:val="24"/>
              </w:rPr>
              <w:t>品种</w:t>
            </w:r>
          </w:p>
        </w:tc>
        <w:tc>
          <w:tcPr>
            <w:tcW w:w="194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C5DCFC3" w14:textId="77777777" w:rsidR="00926361" w:rsidRDefault="00316710">
            <w:pPr>
              <w:pStyle w:val="a7"/>
              <w:widowControl/>
              <w:spacing w:before="75" w:beforeAutospacing="0" w:after="330" w:afterAutospacing="0" w:line="560" w:lineRule="atLeast"/>
              <w:jc w:val="center"/>
              <w:textAlignment w:val="baseline"/>
              <w:rPr>
                <w:rFonts w:ascii="宋体" w:eastAsia="宋体" w:hAnsi="宋体" w:cs="宋体"/>
                <w:szCs w:val="24"/>
              </w:rPr>
            </w:pPr>
            <w:r>
              <w:rPr>
                <w:rStyle w:val="a9"/>
                <w:rFonts w:ascii="宋体" w:eastAsia="宋体" w:hAnsi="宋体" w:cs="宋体" w:hint="eastAsia"/>
                <w:bCs/>
                <w:color w:val="383838"/>
                <w:szCs w:val="24"/>
              </w:rPr>
              <w:t>规格</w:t>
            </w:r>
          </w:p>
        </w:tc>
        <w:tc>
          <w:tcPr>
            <w:tcW w:w="192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5F862FB" w14:textId="77777777" w:rsidR="00926361" w:rsidRDefault="00316710">
            <w:pPr>
              <w:pStyle w:val="a7"/>
              <w:widowControl/>
              <w:spacing w:before="75" w:beforeAutospacing="0" w:after="330" w:afterAutospacing="0" w:line="560" w:lineRule="atLeast"/>
              <w:jc w:val="center"/>
              <w:textAlignment w:val="baseline"/>
              <w:rPr>
                <w:rFonts w:ascii="宋体" w:eastAsia="宋体" w:hAnsi="宋体" w:cs="宋体"/>
                <w:szCs w:val="24"/>
              </w:rPr>
            </w:pPr>
            <w:r>
              <w:rPr>
                <w:rStyle w:val="a9"/>
                <w:rFonts w:ascii="宋体" w:eastAsia="宋体" w:hAnsi="宋体" w:cs="宋体" w:hint="eastAsia"/>
                <w:bCs/>
                <w:color w:val="383838"/>
                <w:szCs w:val="24"/>
              </w:rPr>
              <w:t>单价</w:t>
            </w:r>
          </w:p>
          <w:p w14:paraId="74F9E350" w14:textId="0689B969" w:rsidR="00926361" w:rsidRDefault="00316710">
            <w:pPr>
              <w:pStyle w:val="a7"/>
              <w:widowControl/>
              <w:spacing w:before="75" w:beforeAutospacing="0" w:after="330" w:afterAutospacing="0" w:line="360" w:lineRule="atLeast"/>
              <w:jc w:val="center"/>
              <w:textAlignment w:val="baseline"/>
              <w:rPr>
                <w:rFonts w:ascii="宋体" w:eastAsia="宋体" w:hAnsi="宋体" w:cs="宋体"/>
                <w:szCs w:val="24"/>
              </w:rPr>
            </w:pPr>
            <w:r>
              <w:rPr>
                <w:rStyle w:val="a9"/>
                <w:rFonts w:ascii="宋体" w:eastAsia="宋体" w:hAnsi="宋体" w:cs="宋体" w:hint="eastAsia"/>
                <w:bCs/>
                <w:color w:val="383838"/>
                <w:szCs w:val="24"/>
              </w:rPr>
              <w:t>（元/</w:t>
            </w:r>
            <w:r w:rsidR="001C672E">
              <w:rPr>
                <w:rStyle w:val="a9"/>
                <w:rFonts w:ascii="宋体" w:eastAsia="宋体" w:hAnsi="宋体" w:cs="宋体" w:hint="eastAsia"/>
                <w:bCs/>
                <w:color w:val="383838"/>
                <w:szCs w:val="24"/>
              </w:rPr>
              <w:t>杯</w:t>
            </w:r>
            <w:r>
              <w:rPr>
                <w:rStyle w:val="a9"/>
                <w:rFonts w:ascii="宋体" w:eastAsia="宋体" w:hAnsi="宋体" w:cs="宋体" w:hint="eastAsia"/>
                <w:bCs/>
                <w:color w:val="383838"/>
                <w:szCs w:val="24"/>
              </w:rPr>
              <w:t>）</w:t>
            </w:r>
          </w:p>
        </w:tc>
      </w:tr>
      <w:tr w:rsidR="001C672E" w14:paraId="29A0CBB3" w14:textId="77777777" w:rsidTr="007A2731">
        <w:trPr>
          <w:trHeight w:val="420"/>
          <w:jc w:val="center"/>
        </w:trPr>
        <w:tc>
          <w:tcPr>
            <w:tcW w:w="1150"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vAlign w:val="center"/>
          </w:tcPr>
          <w:p w14:paraId="5A6F0747" w14:textId="7B359293" w:rsidR="001C672E" w:rsidRDefault="001C672E" w:rsidP="001C672E">
            <w:pPr>
              <w:pStyle w:val="a7"/>
              <w:widowControl/>
              <w:spacing w:before="75" w:beforeAutospacing="0" w:after="330" w:afterAutospacing="0" w:line="360" w:lineRule="atLeast"/>
              <w:jc w:val="center"/>
              <w:textAlignment w:val="baseline"/>
              <w:rPr>
                <w:rFonts w:ascii="宋体" w:eastAsia="宋体" w:hAnsi="宋体" w:cs="宋体"/>
                <w:b/>
                <w:bCs/>
                <w:szCs w:val="24"/>
              </w:rPr>
            </w:pPr>
            <w:r>
              <w:rPr>
                <w:rFonts w:ascii="宋体" w:eastAsia="宋体" w:hAnsi="宋体" w:cs="宋体" w:hint="eastAsia"/>
                <w:b/>
                <w:bCs/>
                <w:color w:val="383838"/>
                <w:szCs w:val="24"/>
              </w:rPr>
              <w:t>1</w:t>
            </w:r>
          </w:p>
        </w:tc>
        <w:tc>
          <w:tcPr>
            <w:tcW w:w="1878" w:type="dxa"/>
            <w:vMerge w:val="restart"/>
            <w:tcBorders>
              <w:top w:val="nil"/>
              <w:left w:val="nil"/>
              <w:right w:val="single" w:sz="8" w:space="0" w:color="auto"/>
            </w:tcBorders>
            <w:shd w:val="clear" w:color="auto" w:fill="FFFFFF"/>
            <w:tcMar>
              <w:top w:w="0" w:type="dxa"/>
              <w:left w:w="108" w:type="dxa"/>
              <w:bottom w:w="0" w:type="dxa"/>
              <w:right w:w="108" w:type="dxa"/>
            </w:tcMar>
            <w:vAlign w:val="center"/>
          </w:tcPr>
          <w:p w14:paraId="70772507" w14:textId="6EC9DDD3" w:rsidR="001C672E" w:rsidRPr="00B25281" w:rsidRDefault="001C672E" w:rsidP="001C672E">
            <w:pPr>
              <w:pStyle w:val="a7"/>
              <w:widowControl/>
              <w:spacing w:before="75" w:beforeAutospacing="0" w:after="330" w:afterAutospacing="0" w:line="360" w:lineRule="atLeast"/>
              <w:jc w:val="center"/>
              <w:textAlignment w:val="baseline"/>
              <w:rPr>
                <w:rFonts w:ascii="宋体" w:eastAsia="宋体" w:hAnsi="宋体" w:cs="宋体"/>
                <w:color w:val="383838"/>
                <w:szCs w:val="24"/>
              </w:rPr>
            </w:pPr>
            <w:r w:rsidRPr="00B25281">
              <w:rPr>
                <w:rFonts w:ascii="宋体" w:eastAsia="宋体" w:hAnsi="宋体" w:cs="宋体" w:hint="eastAsia"/>
                <w:color w:val="383838"/>
                <w:szCs w:val="24"/>
              </w:rPr>
              <w:t>咖啡</w:t>
            </w:r>
          </w:p>
        </w:tc>
        <w:tc>
          <w:tcPr>
            <w:tcW w:w="16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5D46F83" w14:textId="548E89FD" w:rsidR="001C672E" w:rsidRPr="00B25281" w:rsidRDefault="001C672E">
            <w:pPr>
              <w:pStyle w:val="a7"/>
              <w:widowControl/>
              <w:spacing w:before="75" w:beforeAutospacing="0" w:after="330" w:afterAutospacing="0" w:line="360" w:lineRule="atLeast"/>
              <w:jc w:val="center"/>
              <w:textAlignment w:val="baseline"/>
              <w:rPr>
                <w:rFonts w:ascii="宋体" w:eastAsia="宋体" w:hAnsi="宋体" w:cs="宋体"/>
                <w:color w:val="383838"/>
                <w:szCs w:val="24"/>
              </w:rPr>
            </w:pPr>
            <w:r w:rsidRPr="00B25281">
              <w:rPr>
                <w:rFonts w:ascii="宋体" w:eastAsia="宋体" w:hAnsi="宋体" w:cs="宋体" w:hint="eastAsia"/>
                <w:color w:val="383838"/>
                <w:szCs w:val="24"/>
              </w:rPr>
              <w:t>美式咖啡</w:t>
            </w:r>
          </w:p>
        </w:tc>
        <w:tc>
          <w:tcPr>
            <w:tcW w:w="19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1C6B2B4" w14:textId="1F603F78" w:rsidR="001C672E" w:rsidRPr="00B25281" w:rsidRDefault="001C672E">
            <w:pPr>
              <w:pStyle w:val="a7"/>
              <w:widowControl/>
              <w:spacing w:before="75" w:beforeAutospacing="0" w:after="330" w:afterAutospacing="0" w:line="360" w:lineRule="atLeast"/>
              <w:jc w:val="center"/>
              <w:textAlignment w:val="baseline"/>
              <w:rPr>
                <w:rFonts w:ascii="宋体" w:eastAsia="宋体" w:hAnsi="宋体" w:cs="宋体"/>
                <w:color w:val="383838"/>
                <w:szCs w:val="24"/>
              </w:rPr>
            </w:pPr>
            <w:r w:rsidRPr="00B25281">
              <w:rPr>
                <w:rFonts w:ascii="宋体" w:eastAsia="宋体" w:hAnsi="宋体" w:cs="宋体"/>
                <w:color w:val="383838"/>
                <w:szCs w:val="24"/>
              </w:rPr>
              <w:t>450ml</w:t>
            </w:r>
          </w:p>
        </w:tc>
        <w:tc>
          <w:tcPr>
            <w:tcW w:w="19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EC2937C" w14:textId="77777777" w:rsidR="001C672E" w:rsidRDefault="001C672E">
            <w:pPr>
              <w:pStyle w:val="a7"/>
              <w:widowControl/>
              <w:spacing w:before="75" w:beforeAutospacing="0" w:after="330" w:afterAutospacing="0" w:line="360" w:lineRule="atLeast"/>
              <w:jc w:val="center"/>
              <w:textAlignment w:val="baseline"/>
              <w:rPr>
                <w:rFonts w:ascii="宋体" w:eastAsia="宋体" w:hAnsi="宋体" w:cs="宋体"/>
                <w:b/>
                <w:bCs/>
                <w:szCs w:val="24"/>
              </w:rPr>
            </w:pPr>
          </w:p>
        </w:tc>
      </w:tr>
      <w:tr w:rsidR="001C672E" w14:paraId="0A3C2648" w14:textId="77777777" w:rsidTr="007A2731">
        <w:trPr>
          <w:trHeight w:val="420"/>
          <w:jc w:val="center"/>
        </w:trPr>
        <w:tc>
          <w:tcPr>
            <w:tcW w:w="1150"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18B348BA" w14:textId="1AF1CF41" w:rsidR="001C672E" w:rsidRDefault="001C672E" w:rsidP="007A2731">
            <w:pPr>
              <w:pStyle w:val="a7"/>
              <w:spacing w:before="75" w:after="330" w:line="360" w:lineRule="atLeast"/>
              <w:jc w:val="center"/>
              <w:textAlignment w:val="baseline"/>
              <w:rPr>
                <w:rFonts w:ascii="宋体" w:eastAsia="宋体" w:hAnsi="宋体" w:cs="宋体"/>
                <w:szCs w:val="24"/>
              </w:rPr>
            </w:pPr>
          </w:p>
        </w:tc>
        <w:tc>
          <w:tcPr>
            <w:tcW w:w="1878" w:type="dxa"/>
            <w:vMerge/>
            <w:tcBorders>
              <w:left w:val="nil"/>
              <w:right w:val="single" w:sz="8" w:space="0" w:color="auto"/>
            </w:tcBorders>
            <w:shd w:val="clear" w:color="auto" w:fill="FFFFFF"/>
            <w:tcMar>
              <w:top w:w="0" w:type="dxa"/>
              <w:left w:w="108" w:type="dxa"/>
              <w:bottom w:w="0" w:type="dxa"/>
              <w:right w:w="108" w:type="dxa"/>
            </w:tcMar>
            <w:vAlign w:val="center"/>
          </w:tcPr>
          <w:p w14:paraId="30F9D1FA" w14:textId="3189D201" w:rsidR="001C672E" w:rsidRDefault="001C672E" w:rsidP="007E1A95">
            <w:pPr>
              <w:pStyle w:val="a7"/>
              <w:spacing w:before="75" w:after="330" w:line="360" w:lineRule="atLeast"/>
              <w:jc w:val="center"/>
              <w:textAlignment w:val="baseline"/>
              <w:rPr>
                <w:rFonts w:ascii="宋体" w:eastAsia="宋体" w:hAnsi="宋体" w:cs="宋体"/>
                <w:szCs w:val="24"/>
              </w:rPr>
            </w:pPr>
          </w:p>
        </w:tc>
        <w:tc>
          <w:tcPr>
            <w:tcW w:w="16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AF92574" w14:textId="41BA377C" w:rsidR="001C672E" w:rsidRDefault="00B25281">
            <w:pPr>
              <w:pStyle w:val="a7"/>
              <w:widowControl/>
              <w:spacing w:before="75" w:beforeAutospacing="0" w:after="330" w:afterAutospacing="0" w:line="360" w:lineRule="atLeast"/>
              <w:jc w:val="center"/>
              <w:textAlignment w:val="baseline"/>
              <w:rPr>
                <w:rFonts w:ascii="宋体" w:eastAsia="宋体" w:hAnsi="宋体" w:cs="宋体"/>
                <w:szCs w:val="24"/>
              </w:rPr>
            </w:pPr>
            <w:r>
              <w:rPr>
                <w:rFonts w:ascii="宋体" w:eastAsia="宋体" w:hAnsi="宋体" w:cs="宋体" w:hint="eastAsia"/>
                <w:color w:val="383838"/>
                <w:szCs w:val="24"/>
              </w:rPr>
              <w:t>拿铁</w:t>
            </w:r>
          </w:p>
        </w:tc>
        <w:tc>
          <w:tcPr>
            <w:tcW w:w="19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31ED7D7" w14:textId="2BEBC971" w:rsidR="001C672E" w:rsidRDefault="001C672E">
            <w:pPr>
              <w:pStyle w:val="a7"/>
              <w:widowControl/>
              <w:spacing w:before="75" w:beforeAutospacing="0" w:after="330" w:afterAutospacing="0" w:line="360" w:lineRule="atLeast"/>
              <w:jc w:val="center"/>
              <w:textAlignment w:val="baseline"/>
              <w:rPr>
                <w:rFonts w:ascii="宋体" w:eastAsia="宋体" w:hAnsi="宋体" w:cs="宋体"/>
                <w:szCs w:val="24"/>
              </w:rPr>
            </w:pPr>
            <w:r>
              <w:rPr>
                <w:rFonts w:ascii="宋体" w:eastAsia="宋体" w:hAnsi="宋体" w:cs="宋体"/>
                <w:color w:val="383838"/>
                <w:szCs w:val="24"/>
              </w:rPr>
              <w:t>450ml</w:t>
            </w:r>
          </w:p>
        </w:tc>
        <w:tc>
          <w:tcPr>
            <w:tcW w:w="19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14B20F6" w14:textId="77777777" w:rsidR="001C672E" w:rsidRDefault="001C672E">
            <w:pPr>
              <w:pStyle w:val="a7"/>
              <w:widowControl/>
              <w:spacing w:before="75" w:beforeAutospacing="0" w:after="330" w:afterAutospacing="0" w:line="360" w:lineRule="atLeast"/>
              <w:jc w:val="center"/>
              <w:textAlignment w:val="baseline"/>
              <w:rPr>
                <w:rFonts w:ascii="宋体" w:eastAsia="宋体" w:hAnsi="宋体" w:cs="宋体"/>
                <w:szCs w:val="24"/>
              </w:rPr>
            </w:pPr>
          </w:p>
        </w:tc>
      </w:tr>
      <w:tr w:rsidR="001C672E" w14:paraId="492D7790" w14:textId="77777777" w:rsidTr="007A2731">
        <w:trPr>
          <w:trHeight w:val="420"/>
          <w:jc w:val="center"/>
        </w:trPr>
        <w:tc>
          <w:tcPr>
            <w:tcW w:w="1150"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0955260" w14:textId="53DD8C9F" w:rsidR="001C672E" w:rsidRDefault="001C672E">
            <w:pPr>
              <w:pStyle w:val="a7"/>
              <w:widowControl/>
              <w:spacing w:before="75" w:beforeAutospacing="0" w:after="330" w:afterAutospacing="0" w:line="360" w:lineRule="atLeast"/>
              <w:jc w:val="center"/>
              <w:textAlignment w:val="baseline"/>
              <w:rPr>
                <w:rFonts w:ascii="宋体" w:eastAsia="宋体" w:hAnsi="宋体" w:cs="宋体"/>
                <w:szCs w:val="24"/>
              </w:rPr>
            </w:pPr>
          </w:p>
        </w:tc>
        <w:tc>
          <w:tcPr>
            <w:tcW w:w="1878" w:type="dxa"/>
            <w:vMerge/>
            <w:tcBorders>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B860BE2" w14:textId="11DBB8C1" w:rsidR="001C672E" w:rsidRDefault="001C672E">
            <w:pPr>
              <w:pStyle w:val="a7"/>
              <w:widowControl/>
              <w:spacing w:before="75" w:beforeAutospacing="0" w:after="330" w:afterAutospacing="0" w:line="360" w:lineRule="atLeast"/>
              <w:jc w:val="center"/>
              <w:textAlignment w:val="baseline"/>
              <w:rPr>
                <w:rFonts w:ascii="宋体" w:eastAsia="宋体" w:hAnsi="宋体" w:cs="宋体"/>
                <w:szCs w:val="24"/>
              </w:rPr>
            </w:pPr>
          </w:p>
        </w:tc>
        <w:tc>
          <w:tcPr>
            <w:tcW w:w="16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082C33B" w14:textId="55E7CEBC" w:rsidR="001C672E" w:rsidRDefault="00B25281">
            <w:pPr>
              <w:pStyle w:val="a7"/>
              <w:widowControl/>
              <w:spacing w:before="75" w:beforeAutospacing="0" w:after="330" w:afterAutospacing="0" w:line="360" w:lineRule="atLeast"/>
              <w:jc w:val="center"/>
              <w:textAlignment w:val="baseline"/>
              <w:rPr>
                <w:rFonts w:ascii="宋体" w:eastAsia="宋体" w:hAnsi="宋体" w:cs="宋体"/>
                <w:szCs w:val="24"/>
              </w:rPr>
            </w:pPr>
            <w:r>
              <w:rPr>
                <w:rFonts w:ascii="宋体" w:eastAsia="宋体" w:hAnsi="宋体" w:cs="宋体"/>
                <w:szCs w:val="24"/>
              </w:rPr>
              <w:t>…</w:t>
            </w:r>
          </w:p>
        </w:tc>
        <w:tc>
          <w:tcPr>
            <w:tcW w:w="19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3887803" w14:textId="73FAF85D" w:rsidR="001C672E" w:rsidRDefault="00B25281">
            <w:pPr>
              <w:pStyle w:val="a7"/>
              <w:widowControl/>
              <w:spacing w:before="75" w:beforeAutospacing="0" w:after="330" w:afterAutospacing="0" w:line="360" w:lineRule="atLeast"/>
              <w:jc w:val="center"/>
              <w:textAlignment w:val="baseline"/>
              <w:rPr>
                <w:rFonts w:ascii="宋体" w:eastAsia="宋体" w:hAnsi="宋体" w:cs="宋体"/>
                <w:szCs w:val="24"/>
              </w:rPr>
            </w:pPr>
            <w:r>
              <w:rPr>
                <w:rFonts w:ascii="宋体" w:eastAsia="宋体" w:hAnsi="宋体" w:cs="宋体"/>
                <w:szCs w:val="24"/>
              </w:rPr>
              <w:t>…</w:t>
            </w:r>
          </w:p>
        </w:tc>
        <w:tc>
          <w:tcPr>
            <w:tcW w:w="19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570F32B" w14:textId="77777777" w:rsidR="001C672E" w:rsidRDefault="001C672E">
            <w:pPr>
              <w:pStyle w:val="a7"/>
              <w:widowControl/>
              <w:spacing w:before="75" w:beforeAutospacing="0" w:after="330" w:afterAutospacing="0" w:line="360" w:lineRule="atLeast"/>
              <w:jc w:val="center"/>
              <w:textAlignment w:val="baseline"/>
              <w:rPr>
                <w:rFonts w:ascii="宋体" w:eastAsia="宋体" w:hAnsi="宋体" w:cs="宋体"/>
                <w:szCs w:val="24"/>
              </w:rPr>
            </w:pPr>
          </w:p>
        </w:tc>
      </w:tr>
      <w:tr w:rsidR="00B25281" w14:paraId="64191E77" w14:textId="77777777" w:rsidTr="000A337C">
        <w:trPr>
          <w:trHeight w:val="420"/>
          <w:jc w:val="center"/>
        </w:trPr>
        <w:tc>
          <w:tcPr>
            <w:tcW w:w="1150"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vAlign w:val="center"/>
          </w:tcPr>
          <w:p w14:paraId="705098F7" w14:textId="2B3ED0B2" w:rsidR="00B25281" w:rsidRDefault="00B25281" w:rsidP="000A337C">
            <w:pPr>
              <w:pStyle w:val="a7"/>
              <w:spacing w:before="75" w:after="330" w:line="360" w:lineRule="atLeast"/>
              <w:jc w:val="center"/>
              <w:textAlignment w:val="baseline"/>
              <w:rPr>
                <w:rFonts w:ascii="宋体" w:eastAsia="宋体" w:hAnsi="宋体" w:cs="宋体"/>
                <w:szCs w:val="24"/>
              </w:rPr>
            </w:pPr>
            <w:r>
              <w:rPr>
                <w:rFonts w:ascii="宋体" w:eastAsia="宋体" w:hAnsi="宋体" w:cs="宋体" w:hint="eastAsia"/>
                <w:szCs w:val="24"/>
              </w:rPr>
              <w:t>2</w:t>
            </w:r>
          </w:p>
        </w:tc>
        <w:tc>
          <w:tcPr>
            <w:tcW w:w="1878" w:type="dxa"/>
            <w:vMerge w:val="restart"/>
            <w:tcBorders>
              <w:top w:val="nil"/>
              <w:left w:val="nil"/>
              <w:right w:val="single" w:sz="8" w:space="0" w:color="auto"/>
            </w:tcBorders>
            <w:shd w:val="clear" w:color="auto" w:fill="FFFFFF"/>
            <w:tcMar>
              <w:top w:w="0" w:type="dxa"/>
              <w:left w:w="108" w:type="dxa"/>
              <w:bottom w:w="0" w:type="dxa"/>
              <w:right w:w="108" w:type="dxa"/>
            </w:tcMar>
            <w:vAlign w:val="center"/>
          </w:tcPr>
          <w:p w14:paraId="5F092AC6" w14:textId="38F2E07C" w:rsidR="00B25281" w:rsidRDefault="00B25281" w:rsidP="00A6456B">
            <w:pPr>
              <w:pStyle w:val="a7"/>
              <w:spacing w:before="75" w:after="330" w:line="360" w:lineRule="atLeast"/>
              <w:jc w:val="center"/>
              <w:textAlignment w:val="baseline"/>
              <w:rPr>
                <w:rFonts w:ascii="宋体" w:eastAsia="宋体" w:hAnsi="宋体" w:cs="宋体"/>
                <w:szCs w:val="24"/>
              </w:rPr>
            </w:pPr>
            <w:r>
              <w:rPr>
                <w:rFonts w:ascii="宋体" w:eastAsia="宋体" w:hAnsi="宋体" w:cs="宋体" w:hint="eastAsia"/>
                <w:szCs w:val="24"/>
              </w:rPr>
              <w:t>果汁</w:t>
            </w:r>
          </w:p>
        </w:tc>
        <w:tc>
          <w:tcPr>
            <w:tcW w:w="16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DBACF42" w14:textId="4DC0C690" w:rsidR="00B25281" w:rsidRDefault="00B25281">
            <w:pPr>
              <w:pStyle w:val="a7"/>
              <w:widowControl/>
              <w:spacing w:before="75" w:beforeAutospacing="0" w:after="330" w:afterAutospacing="0" w:line="360" w:lineRule="atLeast"/>
              <w:jc w:val="center"/>
              <w:textAlignment w:val="baseline"/>
              <w:rPr>
                <w:rFonts w:ascii="宋体" w:eastAsia="宋体" w:hAnsi="宋体" w:cs="宋体"/>
                <w:szCs w:val="24"/>
              </w:rPr>
            </w:pPr>
            <w:r>
              <w:rPr>
                <w:rFonts w:ascii="宋体" w:eastAsia="宋体" w:hAnsi="宋体" w:cs="宋体"/>
                <w:color w:val="383838"/>
                <w:szCs w:val="24"/>
              </w:rPr>
              <w:t>…</w:t>
            </w:r>
          </w:p>
        </w:tc>
        <w:tc>
          <w:tcPr>
            <w:tcW w:w="19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2AE154F" w14:textId="3CC5149D" w:rsidR="00B25281" w:rsidRDefault="00B25281">
            <w:pPr>
              <w:pStyle w:val="a7"/>
              <w:widowControl/>
              <w:spacing w:before="75" w:beforeAutospacing="0" w:after="330" w:afterAutospacing="0" w:line="360" w:lineRule="atLeast"/>
              <w:jc w:val="center"/>
              <w:textAlignment w:val="baseline"/>
              <w:rPr>
                <w:rFonts w:ascii="宋体" w:eastAsia="宋体" w:hAnsi="宋体" w:cs="宋体"/>
                <w:szCs w:val="24"/>
              </w:rPr>
            </w:pPr>
            <w:r>
              <w:rPr>
                <w:rFonts w:ascii="宋体" w:eastAsia="宋体" w:hAnsi="宋体" w:cs="宋体"/>
                <w:szCs w:val="24"/>
              </w:rPr>
              <w:t>…</w:t>
            </w:r>
          </w:p>
        </w:tc>
        <w:tc>
          <w:tcPr>
            <w:tcW w:w="19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B7434C3" w14:textId="77777777" w:rsidR="00B25281" w:rsidRDefault="00B25281">
            <w:pPr>
              <w:pStyle w:val="a7"/>
              <w:widowControl/>
              <w:spacing w:before="75" w:beforeAutospacing="0" w:after="330" w:afterAutospacing="0" w:line="360" w:lineRule="atLeast"/>
              <w:jc w:val="center"/>
              <w:textAlignment w:val="baseline"/>
              <w:rPr>
                <w:rFonts w:ascii="宋体" w:eastAsia="宋体" w:hAnsi="宋体" w:cs="宋体"/>
                <w:szCs w:val="24"/>
              </w:rPr>
            </w:pPr>
          </w:p>
        </w:tc>
      </w:tr>
      <w:tr w:rsidR="00B25281" w14:paraId="7229906F" w14:textId="77777777" w:rsidTr="000A337C">
        <w:trPr>
          <w:trHeight w:val="420"/>
          <w:jc w:val="center"/>
        </w:trPr>
        <w:tc>
          <w:tcPr>
            <w:tcW w:w="1150" w:type="dxa"/>
            <w:vMerge/>
            <w:tcBorders>
              <w:left w:val="single" w:sz="8" w:space="0" w:color="auto"/>
              <w:right w:val="single" w:sz="8" w:space="0" w:color="auto"/>
            </w:tcBorders>
            <w:shd w:val="clear" w:color="auto" w:fill="FFFFFF"/>
            <w:tcMar>
              <w:top w:w="0" w:type="dxa"/>
              <w:left w:w="108" w:type="dxa"/>
              <w:bottom w:w="0" w:type="dxa"/>
              <w:right w:w="108" w:type="dxa"/>
            </w:tcMar>
            <w:vAlign w:val="center"/>
          </w:tcPr>
          <w:p w14:paraId="32B2B54A" w14:textId="23ABD97D" w:rsidR="00B25281" w:rsidRDefault="00B25281" w:rsidP="000A337C">
            <w:pPr>
              <w:pStyle w:val="a7"/>
              <w:spacing w:before="75" w:after="330" w:line="360" w:lineRule="atLeast"/>
              <w:jc w:val="center"/>
              <w:textAlignment w:val="baseline"/>
              <w:rPr>
                <w:rFonts w:ascii="宋体" w:eastAsia="宋体" w:hAnsi="宋体" w:cs="宋体"/>
                <w:szCs w:val="24"/>
              </w:rPr>
            </w:pPr>
          </w:p>
        </w:tc>
        <w:tc>
          <w:tcPr>
            <w:tcW w:w="1878" w:type="dxa"/>
            <w:vMerge/>
            <w:tcBorders>
              <w:left w:val="nil"/>
              <w:right w:val="single" w:sz="8" w:space="0" w:color="auto"/>
            </w:tcBorders>
            <w:shd w:val="clear" w:color="auto" w:fill="FFFFFF"/>
            <w:tcMar>
              <w:top w:w="0" w:type="dxa"/>
              <w:left w:w="108" w:type="dxa"/>
              <w:bottom w:w="0" w:type="dxa"/>
              <w:right w:w="108" w:type="dxa"/>
            </w:tcMar>
            <w:vAlign w:val="center"/>
          </w:tcPr>
          <w:p w14:paraId="0CE1AD9B" w14:textId="7D25379B" w:rsidR="00B25281" w:rsidRDefault="00B25281" w:rsidP="00A6456B">
            <w:pPr>
              <w:pStyle w:val="a7"/>
              <w:spacing w:before="75" w:after="330" w:line="360" w:lineRule="atLeast"/>
              <w:jc w:val="center"/>
              <w:textAlignment w:val="baseline"/>
              <w:rPr>
                <w:rFonts w:ascii="宋体" w:eastAsia="宋体" w:hAnsi="宋体" w:cs="宋体"/>
                <w:szCs w:val="24"/>
              </w:rPr>
            </w:pPr>
          </w:p>
        </w:tc>
        <w:tc>
          <w:tcPr>
            <w:tcW w:w="16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8CDBEFE" w14:textId="2503DEBC" w:rsidR="00B25281" w:rsidRDefault="00B25281">
            <w:pPr>
              <w:pStyle w:val="a7"/>
              <w:widowControl/>
              <w:spacing w:before="75" w:beforeAutospacing="0" w:after="330" w:afterAutospacing="0" w:line="360" w:lineRule="atLeast"/>
              <w:jc w:val="center"/>
              <w:textAlignment w:val="baseline"/>
              <w:rPr>
                <w:rFonts w:ascii="宋体" w:eastAsia="宋体" w:hAnsi="宋体" w:cs="宋体"/>
                <w:szCs w:val="24"/>
              </w:rPr>
            </w:pPr>
            <w:r>
              <w:rPr>
                <w:rFonts w:ascii="宋体" w:eastAsia="宋体" w:hAnsi="宋体" w:cs="宋体"/>
                <w:szCs w:val="24"/>
              </w:rPr>
              <w:t>…</w:t>
            </w:r>
          </w:p>
        </w:tc>
        <w:tc>
          <w:tcPr>
            <w:tcW w:w="19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824EC25" w14:textId="137D6ECC" w:rsidR="00B25281" w:rsidRDefault="00B25281">
            <w:pPr>
              <w:pStyle w:val="a7"/>
              <w:widowControl/>
              <w:spacing w:before="75" w:beforeAutospacing="0" w:after="330" w:afterAutospacing="0" w:line="360" w:lineRule="atLeast"/>
              <w:jc w:val="center"/>
              <w:textAlignment w:val="baseline"/>
              <w:rPr>
                <w:rFonts w:ascii="宋体" w:eastAsia="宋体" w:hAnsi="宋体" w:cs="宋体"/>
                <w:szCs w:val="24"/>
              </w:rPr>
            </w:pPr>
            <w:r>
              <w:rPr>
                <w:rFonts w:ascii="宋体" w:eastAsia="宋体" w:hAnsi="宋体" w:cs="宋体"/>
                <w:szCs w:val="24"/>
              </w:rPr>
              <w:t>…</w:t>
            </w:r>
          </w:p>
        </w:tc>
        <w:tc>
          <w:tcPr>
            <w:tcW w:w="19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B84010F" w14:textId="77777777" w:rsidR="00B25281" w:rsidRDefault="00B25281">
            <w:pPr>
              <w:pStyle w:val="a7"/>
              <w:widowControl/>
              <w:spacing w:before="75" w:beforeAutospacing="0" w:after="330" w:afterAutospacing="0" w:line="360" w:lineRule="atLeast"/>
              <w:jc w:val="center"/>
              <w:textAlignment w:val="baseline"/>
              <w:rPr>
                <w:rFonts w:ascii="宋体" w:eastAsia="宋体" w:hAnsi="宋体" w:cs="宋体"/>
                <w:szCs w:val="24"/>
              </w:rPr>
            </w:pPr>
          </w:p>
        </w:tc>
      </w:tr>
      <w:tr w:rsidR="00B25281" w14:paraId="405B629E" w14:textId="77777777" w:rsidTr="000A337C">
        <w:trPr>
          <w:trHeight w:val="420"/>
          <w:jc w:val="center"/>
        </w:trPr>
        <w:tc>
          <w:tcPr>
            <w:tcW w:w="1150"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3F96F96C" w14:textId="334997A0" w:rsidR="00B25281" w:rsidRDefault="00B25281">
            <w:pPr>
              <w:pStyle w:val="a7"/>
              <w:widowControl/>
              <w:spacing w:before="75" w:beforeAutospacing="0" w:after="330" w:afterAutospacing="0" w:line="360" w:lineRule="atLeast"/>
              <w:jc w:val="center"/>
              <w:textAlignment w:val="baseline"/>
              <w:rPr>
                <w:rFonts w:ascii="宋体" w:eastAsia="宋体" w:hAnsi="宋体" w:cs="宋体"/>
                <w:szCs w:val="24"/>
              </w:rPr>
            </w:pPr>
          </w:p>
        </w:tc>
        <w:tc>
          <w:tcPr>
            <w:tcW w:w="1878" w:type="dxa"/>
            <w:vMerge/>
            <w:tcBorders>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DEB6AE5" w14:textId="6F0EC861" w:rsidR="00B25281" w:rsidRDefault="00B25281">
            <w:pPr>
              <w:pStyle w:val="a7"/>
              <w:widowControl/>
              <w:spacing w:before="75" w:beforeAutospacing="0" w:after="330" w:afterAutospacing="0" w:line="360" w:lineRule="atLeast"/>
              <w:jc w:val="center"/>
              <w:textAlignment w:val="baseline"/>
              <w:rPr>
                <w:rFonts w:ascii="宋体" w:eastAsia="宋体" w:hAnsi="宋体" w:cs="宋体"/>
                <w:szCs w:val="24"/>
              </w:rPr>
            </w:pPr>
          </w:p>
        </w:tc>
        <w:tc>
          <w:tcPr>
            <w:tcW w:w="16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B7091AE" w14:textId="59F46A4D" w:rsidR="00B25281" w:rsidRDefault="00B25281">
            <w:pPr>
              <w:pStyle w:val="a7"/>
              <w:widowControl/>
              <w:spacing w:before="75" w:beforeAutospacing="0" w:after="330" w:afterAutospacing="0" w:line="360" w:lineRule="atLeast"/>
              <w:jc w:val="center"/>
              <w:textAlignment w:val="baseline"/>
              <w:rPr>
                <w:rFonts w:ascii="宋体" w:eastAsia="宋体" w:hAnsi="宋体" w:cs="宋体"/>
                <w:szCs w:val="24"/>
              </w:rPr>
            </w:pPr>
            <w:r>
              <w:rPr>
                <w:rFonts w:ascii="宋体" w:eastAsia="宋体" w:hAnsi="宋体" w:cs="宋体"/>
                <w:szCs w:val="24"/>
              </w:rPr>
              <w:t>…</w:t>
            </w:r>
          </w:p>
        </w:tc>
        <w:tc>
          <w:tcPr>
            <w:tcW w:w="19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891ACC8" w14:textId="57499F31" w:rsidR="00B25281" w:rsidRDefault="00B25281">
            <w:pPr>
              <w:pStyle w:val="a7"/>
              <w:widowControl/>
              <w:spacing w:before="75" w:beforeAutospacing="0" w:after="330" w:afterAutospacing="0" w:line="360" w:lineRule="atLeast"/>
              <w:jc w:val="center"/>
              <w:textAlignment w:val="baseline"/>
              <w:rPr>
                <w:rFonts w:ascii="宋体" w:eastAsia="宋体" w:hAnsi="宋体" w:cs="宋体"/>
                <w:szCs w:val="24"/>
              </w:rPr>
            </w:pPr>
            <w:r>
              <w:rPr>
                <w:rFonts w:ascii="宋体" w:eastAsia="宋体" w:hAnsi="宋体" w:cs="宋体"/>
                <w:szCs w:val="24"/>
              </w:rPr>
              <w:t>…</w:t>
            </w:r>
          </w:p>
        </w:tc>
        <w:tc>
          <w:tcPr>
            <w:tcW w:w="19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79E5623" w14:textId="77777777" w:rsidR="00B25281" w:rsidRDefault="00B25281">
            <w:pPr>
              <w:pStyle w:val="a7"/>
              <w:widowControl/>
              <w:spacing w:before="75" w:beforeAutospacing="0" w:after="330" w:afterAutospacing="0" w:line="360" w:lineRule="atLeast"/>
              <w:jc w:val="center"/>
              <w:textAlignment w:val="baseline"/>
              <w:rPr>
                <w:rFonts w:ascii="宋体" w:eastAsia="宋体" w:hAnsi="宋体" w:cs="宋体"/>
                <w:szCs w:val="24"/>
              </w:rPr>
            </w:pPr>
          </w:p>
        </w:tc>
      </w:tr>
      <w:tr w:rsidR="00926361" w14:paraId="349DC33C" w14:textId="77777777">
        <w:trPr>
          <w:trHeight w:val="420"/>
          <w:jc w:val="center"/>
        </w:trPr>
        <w:tc>
          <w:tcPr>
            <w:tcW w:w="11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CE32271" w14:textId="3E6D050D" w:rsidR="00926361" w:rsidRDefault="00926361">
            <w:pPr>
              <w:pStyle w:val="a7"/>
              <w:widowControl/>
              <w:spacing w:before="75" w:beforeAutospacing="0" w:after="330" w:afterAutospacing="0" w:line="360" w:lineRule="atLeast"/>
              <w:jc w:val="center"/>
              <w:textAlignment w:val="baseline"/>
              <w:rPr>
                <w:rFonts w:ascii="宋体" w:eastAsia="宋体" w:hAnsi="宋体" w:cs="宋体"/>
                <w:szCs w:val="24"/>
              </w:rPr>
            </w:pPr>
          </w:p>
        </w:tc>
        <w:tc>
          <w:tcPr>
            <w:tcW w:w="18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0ACF0C4" w14:textId="52E2BF35" w:rsidR="00926361" w:rsidRDefault="00926361">
            <w:pPr>
              <w:pStyle w:val="a7"/>
              <w:widowControl/>
              <w:spacing w:before="75" w:beforeAutospacing="0" w:after="330" w:afterAutospacing="0" w:line="360" w:lineRule="atLeast"/>
              <w:jc w:val="center"/>
              <w:textAlignment w:val="baseline"/>
              <w:rPr>
                <w:rFonts w:ascii="宋体" w:eastAsia="宋体" w:hAnsi="宋体" w:cs="宋体"/>
                <w:szCs w:val="24"/>
              </w:rPr>
            </w:pPr>
          </w:p>
        </w:tc>
        <w:tc>
          <w:tcPr>
            <w:tcW w:w="16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59D4D06" w14:textId="5F77954A" w:rsidR="00926361" w:rsidRDefault="00926361">
            <w:pPr>
              <w:pStyle w:val="a7"/>
              <w:widowControl/>
              <w:spacing w:before="75" w:beforeAutospacing="0" w:after="330" w:afterAutospacing="0" w:line="360" w:lineRule="atLeast"/>
              <w:jc w:val="center"/>
              <w:textAlignment w:val="baseline"/>
              <w:rPr>
                <w:rFonts w:ascii="宋体" w:eastAsia="宋体" w:hAnsi="宋体" w:cs="宋体"/>
                <w:szCs w:val="24"/>
              </w:rPr>
            </w:pPr>
          </w:p>
        </w:tc>
        <w:tc>
          <w:tcPr>
            <w:tcW w:w="19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EA08D09" w14:textId="2FAB6B89" w:rsidR="00926361" w:rsidRDefault="00926361">
            <w:pPr>
              <w:pStyle w:val="a7"/>
              <w:widowControl/>
              <w:spacing w:before="75" w:beforeAutospacing="0" w:after="330" w:afterAutospacing="0" w:line="360" w:lineRule="atLeast"/>
              <w:jc w:val="center"/>
              <w:textAlignment w:val="baseline"/>
              <w:rPr>
                <w:rFonts w:ascii="宋体" w:eastAsia="宋体" w:hAnsi="宋体" w:cs="宋体"/>
                <w:szCs w:val="24"/>
              </w:rPr>
            </w:pPr>
          </w:p>
        </w:tc>
        <w:tc>
          <w:tcPr>
            <w:tcW w:w="19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04F7DE6" w14:textId="77777777" w:rsidR="00926361" w:rsidRDefault="00926361">
            <w:pPr>
              <w:pStyle w:val="a7"/>
              <w:widowControl/>
              <w:spacing w:before="75" w:beforeAutospacing="0" w:after="330" w:afterAutospacing="0" w:line="360" w:lineRule="atLeast"/>
              <w:jc w:val="center"/>
              <w:textAlignment w:val="baseline"/>
              <w:rPr>
                <w:rFonts w:ascii="宋体" w:eastAsia="宋体" w:hAnsi="宋体" w:cs="宋体"/>
                <w:szCs w:val="24"/>
              </w:rPr>
            </w:pPr>
          </w:p>
        </w:tc>
      </w:tr>
      <w:tr w:rsidR="00926361" w14:paraId="3B628B22" w14:textId="77777777">
        <w:trPr>
          <w:trHeight w:val="420"/>
          <w:jc w:val="center"/>
        </w:trPr>
        <w:tc>
          <w:tcPr>
            <w:tcW w:w="11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357B72E" w14:textId="77678CED" w:rsidR="00926361" w:rsidRDefault="00926361" w:rsidP="00B25281">
            <w:pPr>
              <w:pStyle w:val="a7"/>
              <w:widowControl/>
              <w:spacing w:before="75" w:beforeAutospacing="0" w:after="330" w:afterAutospacing="0" w:line="360" w:lineRule="atLeast"/>
              <w:jc w:val="center"/>
              <w:textAlignment w:val="baseline"/>
              <w:rPr>
                <w:rFonts w:ascii="宋体" w:eastAsia="宋体" w:hAnsi="宋体" w:cs="宋体"/>
                <w:szCs w:val="24"/>
              </w:rPr>
            </w:pPr>
          </w:p>
        </w:tc>
        <w:tc>
          <w:tcPr>
            <w:tcW w:w="18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71B2624" w14:textId="5F308E16" w:rsidR="00926361" w:rsidRDefault="00926361">
            <w:pPr>
              <w:pStyle w:val="a7"/>
              <w:widowControl/>
              <w:spacing w:before="75" w:beforeAutospacing="0" w:after="330" w:afterAutospacing="0" w:line="360" w:lineRule="atLeast"/>
              <w:jc w:val="center"/>
              <w:textAlignment w:val="baseline"/>
              <w:rPr>
                <w:rFonts w:ascii="宋体" w:eastAsia="宋体" w:hAnsi="宋体" w:cs="宋体"/>
                <w:szCs w:val="24"/>
              </w:rPr>
            </w:pPr>
          </w:p>
        </w:tc>
        <w:tc>
          <w:tcPr>
            <w:tcW w:w="16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7932963" w14:textId="09A714DF" w:rsidR="00926361" w:rsidRDefault="00926361">
            <w:pPr>
              <w:pStyle w:val="a7"/>
              <w:widowControl/>
              <w:spacing w:before="75" w:beforeAutospacing="0" w:after="330" w:afterAutospacing="0" w:line="360" w:lineRule="atLeast"/>
              <w:jc w:val="center"/>
              <w:textAlignment w:val="baseline"/>
              <w:rPr>
                <w:rFonts w:ascii="宋体" w:eastAsia="宋体" w:hAnsi="宋体" w:cs="宋体"/>
                <w:szCs w:val="24"/>
              </w:rPr>
            </w:pPr>
          </w:p>
        </w:tc>
        <w:tc>
          <w:tcPr>
            <w:tcW w:w="19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3A7B3FA" w14:textId="5E4944BA" w:rsidR="00926361" w:rsidRDefault="00926361">
            <w:pPr>
              <w:pStyle w:val="a7"/>
              <w:widowControl/>
              <w:spacing w:before="75" w:beforeAutospacing="0" w:after="330" w:afterAutospacing="0" w:line="360" w:lineRule="atLeast"/>
              <w:jc w:val="center"/>
              <w:textAlignment w:val="baseline"/>
              <w:rPr>
                <w:rFonts w:ascii="宋体" w:eastAsia="宋体" w:hAnsi="宋体" w:cs="宋体"/>
                <w:szCs w:val="24"/>
              </w:rPr>
            </w:pPr>
          </w:p>
        </w:tc>
        <w:tc>
          <w:tcPr>
            <w:tcW w:w="19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B03EB6" w14:textId="77777777" w:rsidR="00926361" w:rsidRDefault="00926361">
            <w:pPr>
              <w:pStyle w:val="a7"/>
              <w:widowControl/>
              <w:spacing w:before="75" w:beforeAutospacing="0" w:after="330" w:afterAutospacing="0" w:line="360" w:lineRule="atLeast"/>
              <w:jc w:val="center"/>
              <w:textAlignment w:val="baseline"/>
              <w:rPr>
                <w:rFonts w:ascii="宋体" w:eastAsia="宋体" w:hAnsi="宋体" w:cs="宋体"/>
                <w:szCs w:val="24"/>
              </w:rPr>
            </w:pPr>
          </w:p>
        </w:tc>
      </w:tr>
      <w:tr w:rsidR="00926361" w14:paraId="749095DF" w14:textId="77777777">
        <w:trPr>
          <w:trHeight w:val="420"/>
          <w:jc w:val="center"/>
        </w:trPr>
        <w:tc>
          <w:tcPr>
            <w:tcW w:w="11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E8067F9" w14:textId="5A964BB2" w:rsidR="00926361" w:rsidRDefault="00926361">
            <w:pPr>
              <w:pStyle w:val="a7"/>
              <w:widowControl/>
              <w:spacing w:before="75" w:beforeAutospacing="0" w:after="330" w:afterAutospacing="0" w:line="360" w:lineRule="atLeast"/>
              <w:jc w:val="center"/>
              <w:textAlignment w:val="baseline"/>
              <w:rPr>
                <w:rFonts w:ascii="宋体" w:eastAsia="宋体" w:hAnsi="宋体" w:cs="宋体"/>
                <w:szCs w:val="24"/>
              </w:rPr>
            </w:pPr>
          </w:p>
        </w:tc>
        <w:tc>
          <w:tcPr>
            <w:tcW w:w="18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F21A662" w14:textId="64C7C904" w:rsidR="00926361" w:rsidRDefault="00926361">
            <w:pPr>
              <w:pStyle w:val="a7"/>
              <w:widowControl/>
              <w:spacing w:before="75" w:beforeAutospacing="0" w:after="330" w:afterAutospacing="0" w:line="360" w:lineRule="atLeast"/>
              <w:jc w:val="center"/>
              <w:textAlignment w:val="baseline"/>
              <w:rPr>
                <w:rFonts w:ascii="宋体" w:eastAsia="宋体" w:hAnsi="宋体" w:cs="宋体"/>
                <w:szCs w:val="24"/>
              </w:rPr>
            </w:pPr>
          </w:p>
        </w:tc>
        <w:tc>
          <w:tcPr>
            <w:tcW w:w="16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8F8B8CC" w14:textId="69D87272" w:rsidR="00926361" w:rsidRDefault="00926361">
            <w:pPr>
              <w:pStyle w:val="a7"/>
              <w:widowControl/>
              <w:spacing w:before="75" w:beforeAutospacing="0" w:after="330" w:afterAutospacing="0" w:line="360" w:lineRule="atLeast"/>
              <w:jc w:val="center"/>
              <w:textAlignment w:val="baseline"/>
              <w:rPr>
                <w:rFonts w:ascii="宋体" w:eastAsia="宋体" w:hAnsi="宋体" w:cs="宋体"/>
                <w:szCs w:val="24"/>
              </w:rPr>
            </w:pPr>
          </w:p>
        </w:tc>
        <w:tc>
          <w:tcPr>
            <w:tcW w:w="19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8D6309E" w14:textId="3BDE8B3B" w:rsidR="00926361" w:rsidRDefault="00926361">
            <w:pPr>
              <w:pStyle w:val="a7"/>
              <w:widowControl/>
              <w:spacing w:before="75" w:beforeAutospacing="0" w:after="330" w:afterAutospacing="0" w:line="360" w:lineRule="atLeast"/>
              <w:jc w:val="center"/>
              <w:textAlignment w:val="baseline"/>
              <w:rPr>
                <w:rFonts w:ascii="宋体" w:eastAsia="宋体" w:hAnsi="宋体" w:cs="宋体"/>
                <w:szCs w:val="24"/>
              </w:rPr>
            </w:pPr>
          </w:p>
        </w:tc>
        <w:tc>
          <w:tcPr>
            <w:tcW w:w="19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C13F452" w14:textId="77777777" w:rsidR="00926361" w:rsidRDefault="00926361">
            <w:pPr>
              <w:pStyle w:val="a7"/>
              <w:widowControl/>
              <w:spacing w:before="75" w:beforeAutospacing="0" w:after="330" w:afterAutospacing="0" w:line="360" w:lineRule="atLeast"/>
              <w:jc w:val="center"/>
              <w:textAlignment w:val="baseline"/>
              <w:rPr>
                <w:rFonts w:ascii="宋体" w:eastAsia="宋体" w:hAnsi="宋体" w:cs="宋体"/>
                <w:szCs w:val="24"/>
              </w:rPr>
            </w:pPr>
          </w:p>
        </w:tc>
      </w:tr>
    </w:tbl>
    <w:p w14:paraId="69D29308" w14:textId="77777777" w:rsidR="00926361" w:rsidRDefault="00926361">
      <w:pPr>
        <w:pStyle w:val="2"/>
        <w:spacing w:line="360" w:lineRule="auto"/>
        <w:jc w:val="center"/>
        <w:rPr>
          <w:rFonts w:eastAsia="宋体" w:cs="宋体"/>
          <w:b/>
          <w:sz w:val="24"/>
          <w:szCs w:val="24"/>
        </w:rPr>
      </w:pPr>
    </w:p>
    <w:p w14:paraId="4E5F8008" w14:textId="77777777" w:rsidR="00926361" w:rsidRDefault="00316710">
      <w:pPr>
        <w:rPr>
          <w:rFonts w:ascii="宋体" w:eastAsia="宋体" w:hAnsi="宋体" w:cs="宋体"/>
          <w:b/>
          <w:sz w:val="24"/>
          <w:szCs w:val="24"/>
        </w:rPr>
      </w:pPr>
      <w:r>
        <w:rPr>
          <w:rFonts w:ascii="宋体" w:eastAsia="宋体" w:hAnsi="宋体" w:cs="宋体" w:hint="eastAsia"/>
          <w:b/>
          <w:sz w:val="24"/>
          <w:szCs w:val="24"/>
        </w:rPr>
        <w:br w:type="page"/>
      </w:r>
    </w:p>
    <w:p w14:paraId="40BFA2D9" w14:textId="77777777" w:rsidR="00926361" w:rsidRDefault="00316710">
      <w:pPr>
        <w:spacing w:afterLines="50" w:after="156" w:line="440" w:lineRule="exact"/>
        <w:ind w:firstLineChars="78" w:firstLine="188"/>
        <w:jc w:val="left"/>
        <w:rPr>
          <w:rFonts w:ascii="宋体" w:eastAsia="宋体" w:hAnsi="宋体" w:cs="宋体"/>
          <w:b/>
          <w:sz w:val="24"/>
          <w:szCs w:val="24"/>
        </w:rPr>
      </w:pPr>
      <w:r>
        <w:rPr>
          <w:rFonts w:ascii="宋体" w:eastAsia="宋体" w:hAnsi="宋体" w:cs="宋体" w:hint="eastAsia"/>
          <w:b/>
          <w:sz w:val="24"/>
          <w:szCs w:val="24"/>
        </w:rPr>
        <w:lastRenderedPageBreak/>
        <w:t>附件4:</w:t>
      </w:r>
    </w:p>
    <w:p w14:paraId="12D746E9" w14:textId="77777777" w:rsidR="00926361" w:rsidRDefault="00926361">
      <w:pPr>
        <w:snapToGrid w:val="0"/>
        <w:spacing w:line="360" w:lineRule="auto"/>
        <w:jc w:val="center"/>
        <w:rPr>
          <w:rFonts w:ascii="宋体" w:eastAsia="宋体" w:hAnsi="宋体" w:cs="宋体"/>
          <w:b/>
          <w:sz w:val="24"/>
          <w:szCs w:val="24"/>
        </w:rPr>
      </w:pPr>
    </w:p>
    <w:p w14:paraId="67C81795" w14:textId="77777777" w:rsidR="00926361" w:rsidRDefault="00316710">
      <w:pPr>
        <w:snapToGrid w:val="0"/>
        <w:spacing w:line="360" w:lineRule="auto"/>
        <w:jc w:val="center"/>
        <w:rPr>
          <w:rFonts w:ascii="宋体" w:eastAsia="宋体" w:hAnsi="宋体" w:cs="宋体"/>
          <w:b/>
          <w:sz w:val="24"/>
          <w:szCs w:val="24"/>
        </w:rPr>
      </w:pPr>
      <w:r>
        <w:rPr>
          <w:rFonts w:ascii="宋体" w:eastAsia="宋体" w:hAnsi="宋体" w:cs="宋体" w:hint="eastAsia"/>
          <w:b/>
          <w:sz w:val="24"/>
          <w:szCs w:val="24"/>
        </w:rPr>
        <w:t>法定代表人身份证明</w:t>
      </w:r>
    </w:p>
    <w:p w14:paraId="023D9F27" w14:textId="77777777" w:rsidR="00926361" w:rsidRDefault="00316710">
      <w:pPr>
        <w:snapToGrid w:val="0"/>
        <w:spacing w:line="480" w:lineRule="auto"/>
        <w:ind w:firstLineChars="200" w:firstLine="480"/>
        <w:rPr>
          <w:rFonts w:ascii="宋体" w:eastAsia="宋体" w:hAnsi="宋体" w:cs="宋体"/>
          <w:sz w:val="24"/>
          <w:szCs w:val="24"/>
        </w:rPr>
      </w:pPr>
      <w:r>
        <w:rPr>
          <w:rFonts w:ascii="宋体" w:eastAsia="宋体" w:hAnsi="宋体" w:cs="宋体" w:hint="eastAsia"/>
          <w:sz w:val="24"/>
          <w:szCs w:val="24"/>
        </w:rPr>
        <w:t>竞价单位名称：</w:t>
      </w:r>
      <w:r>
        <w:rPr>
          <w:rFonts w:ascii="宋体" w:eastAsia="宋体" w:hAnsi="宋体" w:cs="宋体" w:hint="eastAsia"/>
          <w:sz w:val="24"/>
          <w:szCs w:val="24"/>
          <w:u w:val="single"/>
        </w:rPr>
        <w:t xml:space="preserve">                                    </w:t>
      </w:r>
      <w:r>
        <w:rPr>
          <w:rFonts w:ascii="宋体" w:eastAsia="宋体" w:hAnsi="宋体" w:cs="宋体" w:hint="eastAsia"/>
          <w:sz w:val="24"/>
          <w:szCs w:val="24"/>
        </w:rPr>
        <w:t xml:space="preserve"> </w:t>
      </w:r>
    </w:p>
    <w:p w14:paraId="110F3D7D" w14:textId="77777777" w:rsidR="00926361" w:rsidRDefault="00316710">
      <w:pPr>
        <w:snapToGrid w:val="0"/>
        <w:spacing w:line="480" w:lineRule="auto"/>
        <w:ind w:firstLineChars="200" w:firstLine="480"/>
        <w:rPr>
          <w:rFonts w:ascii="宋体" w:eastAsia="宋体" w:hAnsi="宋体" w:cs="宋体"/>
          <w:sz w:val="24"/>
          <w:szCs w:val="24"/>
        </w:rPr>
      </w:pPr>
      <w:r>
        <w:rPr>
          <w:rFonts w:ascii="宋体" w:eastAsia="宋体" w:hAnsi="宋体" w:cs="宋体" w:hint="eastAsia"/>
          <w:sz w:val="24"/>
          <w:szCs w:val="24"/>
        </w:rPr>
        <w:t>单位性质：</w:t>
      </w:r>
      <w:r>
        <w:rPr>
          <w:rFonts w:ascii="宋体" w:eastAsia="宋体" w:hAnsi="宋体" w:cs="宋体" w:hint="eastAsia"/>
          <w:sz w:val="24"/>
          <w:szCs w:val="24"/>
          <w:u w:val="single"/>
        </w:rPr>
        <w:t xml:space="preserve">                                  </w:t>
      </w:r>
      <w:r>
        <w:rPr>
          <w:rFonts w:ascii="宋体" w:eastAsia="宋体" w:hAnsi="宋体" w:cs="宋体" w:hint="eastAsia"/>
          <w:sz w:val="24"/>
          <w:szCs w:val="24"/>
        </w:rPr>
        <w:t xml:space="preserve"> </w:t>
      </w:r>
    </w:p>
    <w:p w14:paraId="10B69F3C" w14:textId="77777777" w:rsidR="00926361" w:rsidRDefault="00316710">
      <w:pPr>
        <w:snapToGrid w:val="0"/>
        <w:spacing w:line="480" w:lineRule="auto"/>
        <w:ind w:firstLineChars="200" w:firstLine="480"/>
        <w:rPr>
          <w:rFonts w:ascii="宋体" w:eastAsia="宋体" w:hAnsi="宋体" w:cs="宋体"/>
          <w:sz w:val="24"/>
          <w:szCs w:val="24"/>
        </w:rPr>
      </w:pPr>
      <w:r>
        <w:rPr>
          <w:rFonts w:ascii="宋体" w:eastAsia="宋体" w:hAnsi="宋体" w:cs="宋体" w:hint="eastAsia"/>
          <w:sz w:val="24"/>
          <w:szCs w:val="24"/>
        </w:rPr>
        <w:t>地址：</w:t>
      </w:r>
      <w:r>
        <w:rPr>
          <w:rFonts w:ascii="宋体" w:eastAsia="宋体" w:hAnsi="宋体" w:cs="宋体" w:hint="eastAsia"/>
          <w:sz w:val="24"/>
          <w:szCs w:val="24"/>
          <w:u w:val="single"/>
        </w:rPr>
        <w:t xml:space="preserve">                                      </w:t>
      </w:r>
      <w:r>
        <w:rPr>
          <w:rFonts w:ascii="宋体" w:eastAsia="宋体" w:hAnsi="宋体" w:cs="宋体" w:hint="eastAsia"/>
          <w:sz w:val="24"/>
          <w:szCs w:val="24"/>
        </w:rPr>
        <w:t xml:space="preserve"> </w:t>
      </w:r>
    </w:p>
    <w:p w14:paraId="49077B77" w14:textId="77777777" w:rsidR="00926361" w:rsidRDefault="00316710">
      <w:pPr>
        <w:snapToGrid w:val="0"/>
        <w:spacing w:line="480" w:lineRule="auto"/>
        <w:ind w:firstLineChars="200" w:firstLine="480"/>
        <w:rPr>
          <w:rFonts w:ascii="宋体" w:eastAsia="宋体" w:hAnsi="宋体" w:cs="宋体"/>
          <w:sz w:val="24"/>
          <w:szCs w:val="24"/>
        </w:rPr>
      </w:pPr>
      <w:r>
        <w:rPr>
          <w:rFonts w:ascii="宋体" w:eastAsia="宋体" w:hAnsi="宋体" w:cs="宋体" w:hint="eastAsia"/>
          <w:sz w:val="24"/>
          <w:szCs w:val="24"/>
        </w:rPr>
        <w:t>成立时间：</w:t>
      </w:r>
      <w:r>
        <w:rPr>
          <w:rFonts w:ascii="宋体" w:eastAsia="宋体" w:hAnsi="宋体" w:cs="宋体" w:hint="eastAsia"/>
          <w:sz w:val="24"/>
          <w:szCs w:val="24"/>
          <w:u w:val="single"/>
        </w:rPr>
        <w:t xml:space="preserve">        </w:t>
      </w:r>
      <w:r>
        <w:rPr>
          <w:rFonts w:ascii="宋体" w:eastAsia="宋体" w:hAnsi="宋体" w:cs="宋体" w:hint="eastAsia"/>
          <w:sz w:val="24"/>
          <w:szCs w:val="24"/>
        </w:rPr>
        <w:t>年</w:t>
      </w:r>
      <w:r>
        <w:rPr>
          <w:rFonts w:ascii="宋体" w:eastAsia="宋体" w:hAnsi="宋体" w:cs="宋体" w:hint="eastAsia"/>
          <w:sz w:val="24"/>
          <w:szCs w:val="24"/>
          <w:u w:val="single"/>
        </w:rPr>
        <w:t xml:space="preserve">     </w:t>
      </w:r>
      <w:r>
        <w:rPr>
          <w:rFonts w:ascii="宋体" w:eastAsia="宋体" w:hAnsi="宋体" w:cs="宋体" w:hint="eastAsia"/>
          <w:sz w:val="24"/>
          <w:szCs w:val="24"/>
        </w:rPr>
        <w:t>月</w:t>
      </w:r>
      <w:r>
        <w:rPr>
          <w:rFonts w:ascii="宋体" w:eastAsia="宋体" w:hAnsi="宋体" w:cs="宋体" w:hint="eastAsia"/>
          <w:sz w:val="24"/>
          <w:szCs w:val="24"/>
          <w:u w:val="single"/>
        </w:rPr>
        <w:t xml:space="preserve">     </w:t>
      </w:r>
      <w:r>
        <w:rPr>
          <w:rFonts w:ascii="宋体" w:eastAsia="宋体" w:hAnsi="宋体" w:cs="宋体" w:hint="eastAsia"/>
          <w:sz w:val="24"/>
          <w:szCs w:val="24"/>
        </w:rPr>
        <w:t>日</w:t>
      </w:r>
    </w:p>
    <w:p w14:paraId="3F1866B0" w14:textId="77777777" w:rsidR="00926361" w:rsidRDefault="00316710">
      <w:pPr>
        <w:snapToGrid w:val="0"/>
        <w:spacing w:line="480" w:lineRule="auto"/>
        <w:ind w:firstLineChars="200" w:firstLine="480"/>
        <w:rPr>
          <w:rFonts w:ascii="宋体" w:eastAsia="宋体" w:hAnsi="宋体" w:cs="宋体"/>
          <w:sz w:val="24"/>
          <w:szCs w:val="24"/>
        </w:rPr>
      </w:pPr>
      <w:r>
        <w:rPr>
          <w:rFonts w:ascii="宋体" w:eastAsia="宋体" w:hAnsi="宋体" w:cs="宋体" w:hint="eastAsia"/>
          <w:sz w:val="24"/>
          <w:szCs w:val="24"/>
        </w:rPr>
        <w:t>经营期限：</w:t>
      </w:r>
      <w:r>
        <w:rPr>
          <w:rFonts w:ascii="宋体" w:eastAsia="宋体" w:hAnsi="宋体" w:cs="宋体" w:hint="eastAsia"/>
          <w:sz w:val="24"/>
          <w:szCs w:val="24"/>
          <w:u w:val="single"/>
        </w:rPr>
        <w:t xml:space="preserve">                                </w:t>
      </w:r>
      <w:r>
        <w:rPr>
          <w:rFonts w:ascii="宋体" w:eastAsia="宋体" w:hAnsi="宋体" w:cs="宋体" w:hint="eastAsia"/>
          <w:sz w:val="24"/>
          <w:szCs w:val="24"/>
        </w:rPr>
        <w:t xml:space="preserve"> </w:t>
      </w:r>
    </w:p>
    <w:p w14:paraId="26283B57" w14:textId="77777777" w:rsidR="00926361" w:rsidRDefault="00316710">
      <w:pPr>
        <w:snapToGrid w:val="0"/>
        <w:spacing w:line="480" w:lineRule="auto"/>
        <w:ind w:firstLineChars="200" w:firstLine="480"/>
        <w:rPr>
          <w:rFonts w:ascii="宋体" w:eastAsia="宋体" w:hAnsi="宋体" w:cs="宋体"/>
          <w:sz w:val="24"/>
          <w:szCs w:val="24"/>
        </w:rPr>
      </w:pPr>
      <w:r>
        <w:rPr>
          <w:rFonts w:ascii="宋体" w:eastAsia="宋体" w:hAnsi="宋体" w:cs="宋体" w:hint="eastAsia"/>
          <w:sz w:val="24"/>
          <w:szCs w:val="24"/>
        </w:rPr>
        <w:t>姓名：</w:t>
      </w:r>
      <w:r>
        <w:rPr>
          <w:rFonts w:ascii="宋体" w:eastAsia="宋体" w:hAnsi="宋体" w:cs="宋体" w:hint="eastAsia"/>
          <w:sz w:val="24"/>
          <w:szCs w:val="24"/>
          <w:u w:val="single"/>
        </w:rPr>
        <w:t xml:space="preserve">           </w:t>
      </w:r>
      <w:r>
        <w:rPr>
          <w:rFonts w:ascii="宋体" w:eastAsia="宋体" w:hAnsi="宋体" w:cs="宋体" w:hint="eastAsia"/>
          <w:sz w:val="24"/>
          <w:szCs w:val="24"/>
        </w:rPr>
        <w:t>性别：</w:t>
      </w:r>
      <w:r>
        <w:rPr>
          <w:rFonts w:ascii="宋体" w:eastAsia="宋体" w:hAnsi="宋体" w:cs="宋体" w:hint="eastAsia"/>
          <w:sz w:val="24"/>
          <w:szCs w:val="24"/>
          <w:u w:val="single"/>
        </w:rPr>
        <w:t xml:space="preserve">     </w:t>
      </w:r>
      <w:r>
        <w:rPr>
          <w:rFonts w:ascii="宋体" w:eastAsia="宋体" w:hAnsi="宋体" w:cs="宋体" w:hint="eastAsia"/>
          <w:sz w:val="24"/>
          <w:szCs w:val="24"/>
        </w:rPr>
        <w:t>年龄：</w:t>
      </w:r>
      <w:r>
        <w:rPr>
          <w:rFonts w:ascii="宋体" w:eastAsia="宋体" w:hAnsi="宋体" w:cs="宋体" w:hint="eastAsia"/>
          <w:sz w:val="24"/>
          <w:szCs w:val="24"/>
          <w:u w:val="single"/>
        </w:rPr>
        <w:t xml:space="preserve">     </w:t>
      </w:r>
      <w:r>
        <w:rPr>
          <w:rFonts w:ascii="宋体" w:eastAsia="宋体" w:hAnsi="宋体" w:cs="宋体" w:hint="eastAsia"/>
          <w:sz w:val="24"/>
          <w:szCs w:val="24"/>
        </w:rPr>
        <w:t>职务：</w:t>
      </w:r>
      <w:r>
        <w:rPr>
          <w:rFonts w:ascii="宋体" w:eastAsia="宋体" w:hAnsi="宋体" w:cs="宋体" w:hint="eastAsia"/>
          <w:sz w:val="24"/>
          <w:szCs w:val="24"/>
          <w:u w:val="single"/>
        </w:rPr>
        <w:t xml:space="preserve">         </w:t>
      </w:r>
      <w:r>
        <w:rPr>
          <w:rFonts w:ascii="宋体" w:eastAsia="宋体" w:hAnsi="宋体" w:cs="宋体" w:hint="eastAsia"/>
          <w:sz w:val="24"/>
          <w:szCs w:val="24"/>
        </w:rPr>
        <w:t>_系</w:t>
      </w:r>
      <w:r>
        <w:rPr>
          <w:rFonts w:ascii="宋体" w:eastAsia="宋体" w:hAnsi="宋体" w:cs="宋体" w:hint="eastAsia"/>
          <w:sz w:val="24"/>
          <w:szCs w:val="24"/>
          <w:u w:val="single"/>
        </w:rPr>
        <w:t xml:space="preserve">                                </w:t>
      </w:r>
      <w:r>
        <w:rPr>
          <w:rFonts w:ascii="宋体" w:eastAsia="宋体" w:hAnsi="宋体" w:cs="宋体" w:hint="eastAsia"/>
          <w:sz w:val="24"/>
          <w:szCs w:val="24"/>
        </w:rPr>
        <w:t>（单位名称）的法定代表人。</w:t>
      </w:r>
    </w:p>
    <w:p w14:paraId="7079446E" w14:textId="77777777" w:rsidR="00926361" w:rsidRDefault="00316710">
      <w:pPr>
        <w:snapToGrid w:val="0"/>
        <w:spacing w:line="480" w:lineRule="auto"/>
        <w:ind w:firstLineChars="200" w:firstLine="480"/>
        <w:rPr>
          <w:rFonts w:ascii="宋体" w:eastAsia="宋体" w:hAnsi="宋体" w:cs="宋体"/>
          <w:sz w:val="24"/>
          <w:szCs w:val="24"/>
        </w:rPr>
      </w:pPr>
      <w:r>
        <w:rPr>
          <w:rFonts w:ascii="宋体" w:eastAsia="宋体" w:hAnsi="宋体" w:cs="宋体" w:hint="eastAsia"/>
          <w:sz w:val="24"/>
          <w:szCs w:val="24"/>
        </w:rPr>
        <w:t>特此证明。</w:t>
      </w:r>
    </w:p>
    <w:p w14:paraId="77432944" w14:textId="77777777" w:rsidR="00926361" w:rsidRDefault="00316710">
      <w:pPr>
        <w:spacing w:line="480" w:lineRule="auto"/>
        <w:ind w:firstLineChars="228" w:firstLine="547"/>
        <w:rPr>
          <w:rFonts w:ascii="宋体" w:eastAsia="宋体" w:hAnsi="宋体" w:cs="宋体"/>
          <w:sz w:val="24"/>
          <w:szCs w:val="24"/>
          <w:u w:val="single"/>
        </w:rPr>
      </w:pPr>
      <w:r>
        <w:rPr>
          <w:rFonts w:ascii="宋体" w:eastAsia="宋体" w:hAnsi="宋体" w:cs="宋体" w:hint="eastAsia"/>
          <w:sz w:val="24"/>
          <w:szCs w:val="24"/>
        </w:rPr>
        <w:t>单位名称：</w:t>
      </w:r>
      <w:r>
        <w:rPr>
          <w:rFonts w:ascii="宋体" w:eastAsia="宋体" w:hAnsi="宋体" w:cs="宋体" w:hint="eastAsia"/>
          <w:sz w:val="24"/>
          <w:szCs w:val="24"/>
          <w:u w:val="single"/>
        </w:rPr>
        <w:t xml:space="preserve">             </w:t>
      </w:r>
      <w:r>
        <w:rPr>
          <w:rFonts w:ascii="宋体" w:eastAsia="宋体" w:hAnsi="宋体" w:cs="宋体" w:hint="eastAsia"/>
          <w:sz w:val="24"/>
          <w:szCs w:val="24"/>
        </w:rPr>
        <w:t>（盖章）</w:t>
      </w:r>
    </w:p>
    <w:p w14:paraId="669318E7" w14:textId="77777777" w:rsidR="00926361" w:rsidRDefault="00316710">
      <w:pPr>
        <w:spacing w:line="480" w:lineRule="auto"/>
        <w:ind w:firstLineChars="228" w:firstLine="547"/>
        <w:rPr>
          <w:rFonts w:ascii="宋体" w:eastAsia="宋体" w:hAnsi="宋体" w:cs="宋体"/>
          <w:sz w:val="24"/>
          <w:szCs w:val="24"/>
        </w:rPr>
      </w:pPr>
      <w:r>
        <w:rPr>
          <w:rFonts w:ascii="宋体" w:eastAsia="宋体" w:hAnsi="宋体" w:cs="宋体" w:hint="eastAsia"/>
          <w:sz w:val="24"/>
          <w:szCs w:val="24"/>
        </w:rPr>
        <w:t>日期：      年   月   日</w:t>
      </w:r>
    </w:p>
    <w:p w14:paraId="342F31DB" w14:textId="77777777" w:rsidR="00926361" w:rsidRDefault="00926361">
      <w:pPr>
        <w:spacing w:line="600" w:lineRule="exact"/>
        <w:ind w:firstLineChars="200" w:firstLine="480"/>
        <w:rPr>
          <w:rFonts w:ascii="宋体" w:eastAsia="宋体" w:hAnsi="宋体" w:cs="宋体"/>
          <w:sz w:val="24"/>
          <w:szCs w:val="24"/>
        </w:rPr>
      </w:pPr>
    </w:p>
    <w:p w14:paraId="11987388" w14:textId="77777777" w:rsidR="00926361" w:rsidRDefault="00926361">
      <w:pPr>
        <w:rPr>
          <w:rFonts w:ascii="宋体" w:eastAsia="宋体" w:hAnsi="宋体" w:cs="宋体"/>
          <w:b/>
          <w:sz w:val="24"/>
          <w:szCs w:val="24"/>
        </w:rPr>
      </w:pPr>
    </w:p>
    <w:p w14:paraId="2094DB23" w14:textId="77777777" w:rsidR="00926361" w:rsidRDefault="00316710">
      <w:pPr>
        <w:rPr>
          <w:rFonts w:ascii="宋体" w:eastAsia="宋体" w:hAnsi="宋体" w:cs="宋体"/>
          <w:b/>
          <w:sz w:val="24"/>
          <w:szCs w:val="24"/>
        </w:rPr>
      </w:pPr>
      <w:r>
        <w:rPr>
          <w:rFonts w:ascii="宋体" w:eastAsia="宋体" w:hAnsi="宋体" w:cs="宋体" w:hint="eastAsia"/>
          <w:b/>
          <w:sz w:val="24"/>
          <w:szCs w:val="24"/>
        </w:rPr>
        <w:br w:type="page"/>
      </w:r>
    </w:p>
    <w:p w14:paraId="09A78012" w14:textId="77777777" w:rsidR="00926361" w:rsidRDefault="00316710">
      <w:pPr>
        <w:spacing w:afterLines="50" w:after="156" w:line="440" w:lineRule="exact"/>
        <w:ind w:firstLineChars="78" w:firstLine="188"/>
        <w:jc w:val="left"/>
        <w:rPr>
          <w:rFonts w:ascii="宋体" w:eastAsia="宋体" w:hAnsi="宋体" w:cs="宋体"/>
          <w:b/>
          <w:sz w:val="24"/>
          <w:szCs w:val="24"/>
        </w:rPr>
      </w:pPr>
      <w:r>
        <w:rPr>
          <w:rFonts w:ascii="宋体" w:eastAsia="宋体" w:hAnsi="宋体" w:cs="宋体" w:hint="eastAsia"/>
          <w:b/>
          <w:sz w:val="24"/>
          <w:szCs w:val="24"/>
        </w:rPr>
        <w:lastRenderedPageBreak/>
        <w:t>附件5:</w:t>
      </w:r>
    </w:p>
    <w:p w14:paraId="79E8E869" w14:textId="77777777" w:rsidR="00926361" w:rsidRDefault="00926361">
      <w:pPr>
        <w:pStyle w:val="2"/>
        <w:spacing w:line="360" w:lineRule="auto"/>
        <w:jc w:val="center"/>
        <w:rPr>
          <w:rFonts w:eastAsia="宋体" w:cs="宋体"/>
          <w:b/>
          <w:sz w:val="24"/>
          <w:szCs w:val="24"/>
        </w:rPr>
      </w:pPr>
    </w:p>
    <w:p w14:paraId="7728F4FC" w14:textId="77777777" w:rsidR="00926361" w:rsidRDefault="00316710">
      <w:pPr>
        <w:pStyle w:val="2"/>
        <w:spacing w:line="360" w:lineRule="auto"/>
        <w:jc w:val="center"/>
        <w:rPr>
          <w:rFonts w:eastAsia="宋体" w:cs="宋体"/>
          <w:sz w:val="24"/>
          <w:szCs w:val="24"/>
        </w:rPr>
      </w:pPr>
      <w:r>
        <w:rPr>
          <w:rFonts w:eastAsia="宋体" w:cs="宋体" w:hint="eastAsia"/>
          <w:b/>
          <w:sz w:val="24"/>
          <w:szCs w:val="24"/>
        </w:rPr>
        <w:t>法人代表授权委托书</w:t>
      </w:r>
    </w:p>
    <w:p w14:paraId="794B56AA" w14:textId="77777777" w:rsidR="00926361" w:rsidRDefault="00316710">
      <w:pPr>
        <w:pStyle w:val="2"/>
        <w:spacing w:line="360" w:lineRule="auto"/>
        <w:rPr>
          <w:rFonts w:eastAsia="宋体" w:cs="宋体"/>
          <w:sz w:val="24"/>
          <w:szCs w:val="24"/>
        </w:rPr>
      </w:pPr>
      <w:r>
        <w:rPr>
          <w:rFonts w:eastAsia="宋体" w:cs="宋体" w:hint="eastAsia"/>
          <w:sz w:val="24"/>
          <w:szCs w:val="24"/>
          <w:u w:val="single"/>
        </w:rPr>
        <w:t xml:space="preserve">                       </w:t>
      </w:r>
      <w:r>
        <w:rPr>
          <w:rFonts w:eastAsia="宋体" w:cs="宋体" w:hint="eastAsia"/>
          <w:sz w:val="24"/>
          <w:szCs w:val="24"/>
        </w:rPr>
        <w:t>:</w:t>
      </w:r>
    </w:p>
    <w:p w14:paraId="5A489FFB" w14:textId="77777777" w:rsidR="00926361" w:rsidRDefault="00316710">
      <w:pPr>
        <w:pStyle w:val="2"/>
        <w:spacing w:line="360" w:lineRule="auto"/>
        <w:ind w:firstLineChars="200" w:firstLine="480"/>
        <w:rPr>
          <w:rFonts w:eastAsia="宋体" w:cs="宋体"/>
          <w:sz w:val="24"/>
          <w:szCs w:val="24"/>
        </w:rPr>
      </w:pPr>
      <w:r>
        <w:rPr>
          <w:rFonts w:eastAsia="宋体" w:cs="宋体" w:hint="eastAsia"/>
          <w:sz w:val="24"/>
          <w:szCs w:val="24"/>
          <w:u w:val="single"/>
        </w:rPr>
        <w:t xml:space="preserve">                       </w:t>
      </w:r>
      <w:r>
        <w:rPr>
          <w:rFonts w:eastAsia="宋体" w:cs="宋体" w:hint="eastAsia"/>
          <w:sz w:val="24"/>
          <w:szCs w:val="24"/>
        </w:rPr>
        <w:t>（投标人全称）法定代表人（或法定负责人）</w:t>
      </w:r>
    </w:p>
    <w:p w14:paraId="2F2E5380" w14:textId="53AED95D" w:rsidR="00926361" w:rsidRDefault="00316710">
      <w:pPr>
        <w:pStyle w:val="2"/>
        <w:spacing w:line="360" w:lineRule="auto"/>
        <w:rPr>
          <w:rFonts w:eastAsia="宋体" w:cs="宋体"/>
          <w:sz w:val="24"/>
          <w:szCs w:val="24"/>
        </w:rPr>
      </w:pPr>
      <w:r>
        <w:rPr>
          <w:rFonts w:eastAsia="宋体" w:cs="宋体" w:hint="eastAsia"/>
          <w:sz w:val="24"/>
          <w:szCs w:val="24"/>
          <w:u w:val="single"/>
        </w:rPr>
        <w:t xml:space="preserve">     　　　  </w:t>
      </w:r>
      <w:r>
        <w:rPr>
          <w:rFonts w:eastAsia="宋体" w:cs="宋体" w:hint="eastAsia"/>
          <w:sz w:val="24"/>
          <w:szCs w:val="24"/>
        </w:rPr>
        <w:t>授权</w:t>
      </w:r>
      <w:r>
        <w:rPr>
          <w:rFonts w:eastAsia="宋体" w:cs="宋体" w:hint="eastAsia"/>
          <w:sz w:val="24"/>
          <w:szCs w:val="24"/>
          <w:u w:val="single"/>
        </w:rPr>
        <w:t xml:space="preserve">            </w:t>
      </w:r>
      <w:r>
        <w:rPr>
          <w:rFonts w:eastAsia="宋体" w:cs="宋体" w:hint="eastAsia"/>
          <w:sz w:val="24"/>
          <w:szCs w:val="24"/>
        </w:rPr>
        <w:t>（全权代表姓名）为全权代表，参加贵处组织的山东理工大学学生公寓自助</w:t>
      </w:r>
      <w:r w:rsidR="000D56A5">
        <w:rPr>
          <w:rFonts w:eastAsia="宋体" w:cs="宋体" w:hint="eastAsia"/>
          <w:sz w:val="24"/>
          <w:szCs w:val="24"/>
        </w:rPr>
        <w:t>咖啡机</w:t>
      </w:r>
      <w:r>
        <w:rPr>
          <w:rFonts w:eastAsia="宋体" w:cs="宋体" w:hint="eastAsia"/>
          <w:sz w:val="24"/>
          <w:szCs w:val="24"/>
        </w:rPr>
        <w:t>运营服务公开比选活动。代理人在开标、评标、合同协商过程中所签署的一切文件和处理与之有关的一切事务，我均予以承认。</w:t>
      </w:r>
    </w:p>
    <w:p w14:paraId="1F461DE2" w14:textId="77777777" w:rsidR="00926361" w:rsidRDefault="00316710">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代理人无转委托权，特此委托。</w:t>
      </w:r>
    </w:p>
    <w:p w14:paraId="5FF52C69" w14:textId="77777777" w:rsidR="00926361" w:rsidRDefault="00316710">
      <w:pPr>
        <w:pStyle w:val="2"/>
        <w:spacing w:line="360" w:lineRule="auto"/>
        <w:ind w:firstLineChars="200" w:firstLine="480"/>
        <w:rPr>
          <w:rFonts w:eastAsia="宋体" w:cs="宋体"/>
          <w:sz w:val="24"/>
          <w:szCs w:val="24"/>
        </w:rPr>
      </w:pPr>
      <w:r>
        <w:rPr>
          <w:rFonts w:eastAsia="宋体" w:cs="宋体" w:hint="eastAsia"/>
          <w:sz w:val="24"/>
          <w:szCs w:val="24"/>
        </w:rPr>
        <w:t>法定代表人（法定负责人）签章：</w:t>
      </w:r>
    </w:p>
    <w:p w14:paraId="5BB592A8" w14:textId="77777777" w:rsidR="00926361" w:rsidRDefault="00316710">
      <w:pPr>
        <w:pStyle w:val="2"/>
        <w:spacing w:line="360" w:lineRule="auto"/>
        <w:ind w:firstLineChars="200" w:firstLine="480"/>
        <w:rPr>
          <w:rFonts w:eastAsia="宋体" w:cs="宋体"/>
          <w:sz w:val="24"/>
          <w:szCs w:val="24"/>
        </w:rPr>
      </w:pPr>
      <w:r>
        <w:rPr>
          <w:rFonts w:eastAsia="宋体" w:cs="宋体" w:hint="eastAsia"/>
          <w:sz w:val="24"/>
          <w:szCs w:val="24"/>
        </w:rPr>
        <w:t>全权代表签章：</w:t>
      </w:r>
    </w:p>
    <w:p w14:paraId="5FC8210E" w14:textId="77777777" w:rsidR="00926361" w:rsidRDefault="00316710">
      <w:pPr>
        <w:pStyle w:val="2"/>
        <w:spacing w:line="360" w:lineRule="auto"/>
        <w:ind w:firstLineChars="200" w:firstLine="480"/>
        <w:rPr>
          <w:rFonts w:eastAsia="宋体" w:cs="宋体"/>
          <w:sz w:val="24"/>
          <w:szCs w:val="24"/>
        </w:rPr>
      </w:pPr>
      <w:r>
        <w:rPr>
          <w:rFonts w:eastAsia="宋体" w:cs="宋体" w:hint="eastAsia"/>
          <w:sz w:val="24"/>
          <w:szCs w:val="24"/>
        </w:rPr>
        <w:t>日期：      年   月   日</w:t>
      </w:r>
    </w:p>
    <w:p w14:paraId="1BA8F0C0" w14:textId="77777777" w:rsidR="00926361" w:rsidRDefault="00316710">
      <w:pPr>
        <w:pStyle w:val="2"/>
        <w:spacing w:line="360" w:lineRule="auto"/>
        <w:ind w:firstLineChars="200" w:firstLine="480"/>
        <w:rPr>
          <w:rFonts w:eastAsia="宋体" w:cs="宋体"/>
          <w:sz w:val="24"/>
          <w:szCs w:val="24"/>
        </w:rPr>
      </w:pPr>
      <w:r>
        <w:rPr>
          <w:rFonts w:eastAsia="宋体" w:cs="宋体" w:hint="eastAsia"/>
          <w:sz w:val="24"/>
          <w:szCs w:val="24"/>
        </w:rPr>
        <w:t>附：</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14"/>
      </w:tblGrid>
      <w:tr w:rsidR="00926361" w14:paraId="267473C1" w14:textId="77777777">
        <w:trPr>
          <w:trHeight w:val="7054"/>
          <w:jc w:val="center"/>
        </w:trPr>
        <w:tc>
          <w:tcPr>
            <w:tcW w:w="9314" w:type="dxa"/>
            <w:vAlign w:val="center"/>
          </w:tcPr>
          <w:p w14:paraId="3B28C759" w14:textId="77777777" w:rsidR="00926361" w:rsidRDefault="00316710">
            <w:pPr>
              <w:pStyle w:val="2"/>
              <w:spacing w:line="360" w:lineRule="auto"/>
              <w:jc w:val="center"/>
              <w:rPr>
                <w:rFonts w:eastAsia="宋体" w:cs="宋体"/>
                <w:sz w:val="24"/>
                <w:szCs w:val="24"/>
              </w:rPr>
            </w:pPr>
            <w:r>
              <w:rPr>
                <w:rFonts w:eastAsia="宋体" w:cs="宋体" w:hint="eastAsia"/>
                <w:sz w:val="24"/>
                <w:szCs w:val="24"/>
              </w:rPr>
              <w:t>法定代表人及全权代表身份证复印件正反面</w:t>
            </w:r>
          </w:p>
        </w:tc>
      </w:tr>
    </w:tbl>
    <w:p w14:paraId="5C898575" w14:textId="77777777" w:rsidR="00926361" w:rsidRDefault="00926361">
      <w:pPr>
        <w:pStyle w:val="2"/>
        <w:spacing w:line="360" w:lineRule="auto"/>
        <w:rPr>
          <w:rFonts w:eastAsia="宋体" w:cs="宋体"/>
          <w:sz w:val="24"/>
          <w:szCs w:val="24"/>
        </w:rPr>
      </w:pPr>
    </w:p>
    <w:p w14:paraId="6E484816" w14:textId="6AF1FB96" w:rsidR="00926361" w:rsidRDefault="00316710" w:rsidP="004E0479">
      <w:pPr>
        <w:rPr>
          <w:rFonts w:ascii="宋体" w:eastAsia="宋体" w:hAnsi="宋体" w:cs="宋体"/>
          <w:b/>
          <w:bCs/>
          <w:sz w:val="24"/>
          <w:szCs w:val="24"/>
        </w:rPr>
      </w:pPr>
      <w:r>
        <w:rPr>
          <w:rFonts w:ascii="宋体" w:eastAsia="宋体" w:hAnsi="宋体" w:cs="宋体" w:hint="eastAsia"/>
          <w:b/>
          <w:sz w:val="24"/>
          <w:szCs w:val="24"/>
        </w:rPr>
        <w:br w:type="page"/>
      </w:r>
      <w:r>
        <w:rPr>
          <w:rFonts w:ascii="宋体" w:eastAsia="宋体" w:hAnsi="宋体" w:cs="宋体" w:hint="eastAsia"/>
          <w:b/>
          <w:sz w:val="24"/>
          <w:szCs w:val="24"/>
        </w:rPr>
        <w:lastRenderedPageBreak/>
        <w:t>附件６:</w:t>
      </w:r>
    </w:p>
    <w:p w14:paraId="66026D00" w14:textId="57A32112" w:rsidR="00926361" w:rsidRDefault="00316710">
      <w:pPr>
        <w:spacing w:afterLines="50" w:after="156" w:line="440" w:lineRule="exact"/>
        <w:ind w:rightChars="-46" w:right="-97" w:firstLineChars="200" w:firstLine="482"/>
        <w:rPr>
          <w:rFonts w:ascii="宋体" w:eastAsia="宋体" w:hAnsi="宋体" w:cs="宋体"/>
          <w:sz w:val="24"/>
          <w:szCs w:val="24"/>
        </w:rPr>
      </w:pPr>
      <w:r>
        <w:rPr>
          <w:rFonts w:ascii="宋体" w:eastAsia="宋体" w:hAnsi="宋体" w:cs="宋体" w:hint="eastAsia"/>
          <w:b/>
          <w:bCs/>
          <w:sz w:val="24"/>
          <w:szCs w:val="24"/>
        </w:rPr>
        <w:t>投标技术文件</w:t>
      </w:r>
      <w:r>
        <w:rPr>
          <w:rFonts w:ascii="宋体" w:eastAsia="宋体" w:hAnsi="宋体" w:cs="宋体" w:hint="eastAsia"/>
          <w:sz w:val="24"/>
          <w:szCs w:val="24"/>
        </w:rPr>
        <w:t>(格式自拟，</w:t>
      </w:r>
      <w:r w:rsidR="00B11643" w:rsidRPr="00B11643">
        <w:rPr>
          <w:rFonts w:ascii="宋体" w:eastAsia="宋体" w:hAnsi="宋体" w:cs="宋体" w:hint="eastAsia"/>
          <w:sz w:val="24"/>
          <w:szCs w:val="24"/>
        </w:rPr>
        <w:t>应包括但不限于服务商基本情况介绍、设备技术能力、品质管理、总体实施方案、质量保障及服务承诺、管理人员及团队、类似业绩、其它服务承诺等</w:t>
      </w:r>
      <w:r>
        <w:rPr>
          <w:rFonts w:ascii="宋体" w:eastAsia="宋体" w:hAnsi="宋体" w:cs="宋体" w:hint="eastAsia"/>
          <w:sz w:val="24"/>
          <w:szCs w:val="24"/>
        </w:rPr>
        <w:t>)</w:t>
      </w:r>
    </w:p>
    <w:p w14:paraId="061C8054" w14:textId="5AF30D17" w:rsidR="00926361" w:rsidRPr="00B11643" w:rsidRDefault="00316710" w:rsidP="00B11643">
      <w:pPr>
        <w:spacing w:afterLines="50" w:after="156" w:line="440" w:lineRule="exact"/>
        <w:ind w:firstLineChars="78" w:firstLine="188"/>
        <w:jc w:val="left"/>
        <w:rPr>
          <w:rFonts w:ascii="宋体" w:eastAsia="宋体" w:hAnsi="宋体" w:cs="宋体"/>
          <w:b/>
          <w:sz w:val="24"/>
          <w:szCs w:val="24"/>
        </w:rPr>
      </w:pPr>
      <w:r w:rsidRPr="00B11643">
        <w:rPr>
          <w:rFonts w:ascii="宋体" w:eastAsia="宋体" w:hAnsi="宋体" w:cs="宋体" w:hint="eastAsia"/>
          <w:b/>
          <w:sz w:val="24"/>
          <w:szCs w:val="24"/>
        </w:rPr>
        <w:t>附件</w:t>
      </w:r>
      <w:r w:rsidR="004E0479">
        <w:rPr>
          <w:rFonts w:ascii="宋体" w:eastAsia="宋体" w:hAnsi="宋体" w:cs="宋体" w:hint="eastAsia"/>
          <w:b/>
          <w:sz w:val="24"/>
          <w:szCs w:val="24"/>
        </w:rPr>
        <w:t>7</w:t>
      </w:r>
      <w:r w:rsidRPr="00B11643">
        <w:rPr>
          <w:rFonts w:ascii="宋体" w:eastAsia="宋体" w:hAnsi="宋体" w:cs="宋体" w:hint="eastAsia"/>
          <w:b/>
          <w:sz w:val="24"/>
          <w:szCs w:val="24"/>
        </w:rPr>
        <w:t>：</w:t>
      </w:r>
    </w:p>
    <w:p w14:paraId="0E73DC81" w14:textId="77777777" w:rsidR="00926361" w:rsidRDefault="00926361">
      <w:pPr>
        <w:autoSpaceDE w:val="0"/>
        <w:autoSpaceDN w:val="0"/>
        <w:spacing w:before="135" w:line="288" w:lineRule="auto"/>
        <w:jc w:val="center"/>
        <w:rPr>
          <w:rFonts w:ascii="宋体" w:eastAsia="宋体" w:hAnsi="宋体" w:cs="宋体"/>
          <w:b/>
          <w:kern w:val="0"/>
          <w:sz w:val="68"/>
          <w:szCs w:val="68"/>
        </w:rPr>
      </w:pPr>
    </w:p>
    <w:p w14:paraId="0DDEE701" w14:textId="77777777" w:rsidR="00926361" w:rsidRDefault="00316710">
      <w:pPr>
        <w:autoSpaceDE w:val="0"/>
        <w:autoSpaceDN w:val="0"/>
        <w:spacing w:before="135" w:line="288" w:lineRule="auto"/>
        <w:jc w:val="center"/>
        <w:rPr>
          <w:rFonts w:ascii="宋体" w:eastAsia="宋体" w:hAnsi="宋体" w:cs="宋体"/>
          <w:b/>
          <w:kern w:val="0"/>
          <w:sz w:val="68"/>
          <w:szCs w:val="68"/>
        </w:rPr>
      </w:pPr>
      <w:r>
        <w:rPr>
          <w:rFonts w:ascii="宋体" w:eastAsia="宋体" w:hAnsi="宋体" w:cs="宋体" w:hint="eastAsia"/>
          <w:b/>
          <w:kern w:val="0"/>
          <w:sz w:val="68"/>
          <w:szCs w:val="68"/>
        </w:rPr>
        <w:t>山东理工大学</w:t>
      </w:r>
    </w:p>
    <w:p w14:paraId="3B50D64C" w14:textId="77777777" w:rsidR="00926361" w:rsidRDefault="00316710">
      <w:pPr>
        <w:autoSpaceDE w:val="0"/>
        <w:autoSpaceDN w:val="0"/>
        <w:spacing w:before="135" w:line="288" w:lineRule="auto"/>
        <w:jc w:val="center"/>
        <w:rPr>
          <w:rFonts w:ascii="宋体" w:eastAsia="宋体" w:hAnsi="宋体" w:cs="宋体"/>
          <w:b/>
          <w:kern w:val="0"/>
          <w:sz w:val="68"/>
          <w:szCs w:val="68"/>
        </w:rPr>
      </w:pPr>
      <w:r>
        <w:rPr>
          <w:rFonts w:ascii="宋体" w:eastAsia="宋体" w:hAnsi="宋体" w:cs="宋体" w:hint="eastAsia"/>
          <w:b/>
          <w:kern w:val="0"/>
          <w:sz w:val="68"/>
          <w:szCs w:val="68"/>
        </w:rPr>
        <w:t>房屋建筑物出租出借合同</w:t>
      </w:r>
    </w:p>
    <w:p w14:paraId="2739FFA5" w14:textId="77777777" w:rsidR="00926361" w:rsidRDefault="00926361">
      <w:pPr>
        <w:autoSpaceDE w:val="0"/>
        <w:autoSpaceDN w:val="0"/>
        <w:spacing w:line="288" w:lineRule="auto"/>
        <w:jc w:val="left"/>
        <w:rPr>
          <w:rFonts w:ascii="宋体" w:eastAsia="宋体" w:hAnsi="宋体" w:cs="宋体"/>
          <w:kern w:val="0"/>
          <w:sz w:val="72"/>
          <w:szCs w:val="72"/>
        </w:rPr>
      </w:pPr>
    </w:p>
    <w:p w14:paraId="77113534" w14:textId="77777777" w:rsidR="00926361" w:rsidRDefault="00926361">
      <w:pPr>
        <w:autoSpaceDE w:val="0"/>
        <w:autoSpaceDN w:val="0"/>
        <w:spacing w:line="288" w:lineRule="auto"/>
        <w:jc w:val="left"/>
        <w:rPr>
          <w:rFonts w:ascii="宋体" w:eastAsia="宋体" w:hAnsi="宋体" w:cs="宋体"/>
          <w:kern w:val="0"/>
          <w:sz w:val="68"/>
          <w:szCs w:val="28"/>
        </w:rPr>
      </w:pPr>
    </w:p>
    <w:p w14:paraId="6A330B0B" w14:textId="77777777" w:rsidR="00926361" w:rsidRDefault="00926361">
      <w:pPr>
        <w:autoSpaceDE w:val="0"/>
        <w:autoSpaceDN w:val="0"/>
        <w:spacing w:before="2" w:line="288" w:lineRule="auto"/>
        <w:jc w:val="left"/>
        <w:rPr>
          <w:rFonts w:ascii="宋体" w:eastAsia="宋体" w:hAnsi="宋体" w:cs="宋体"/>
          <w:kern w:val="0"/>
          <w:sz w:val="86"/>
          <w:szCs w:val="28"/>
        </w:rPr>
      </w:pPr>
    </w:p>
    <w:p w14:paraId="433B8847" w14:textId="77777777" w:rsidR="00926361" w:rsidRDefault="00316710">
      <w:pPr>
        <w:autoSpaceDE w:val="0"/>
        <w:autoSpaceDN w:val="0"/>
        <w:spacing w:line="288" w:lineRule="auto"/>
        <w:ind w:left="854"/>
        <w:jc w:val="left"/>
        <w:rPr>
          <w:rFonts w:ascii="宋体" w:eastAsia="宋体" w:hAnsi="宋体" w:cs="宋体"/>
          <w:b/>
          <w:kern w:val="0"/>
          <w:sz w:val="45"/>
        </w:rPr>
      </w:pPr>
      <w:r>
        <w:rPr>
          <w:rFonts w:ascii="宋体" w:eastAsia="宋体" w:hAnsi="宋体" w:cs="宋体"/>
          <w:b/>
          <w:kern w:val="0"/>
          <w:sz w:val="46"/>
          <w:szCs w:val="46"/>
        </w:rPr>
        <w:t>出租人</w:t>
      </w:r>
      <w:r>
        <w:rPr>
          <w:rFonts w:ascii="宋体" w:eastAsia="宋体" w:hAnsi="宋体" w:cs="宋体"/>
          <w:b/>
          <w:kern w:val="0"/>
          <w:sz w:val="45"/>
        </w:rPr>
        <w:t>：</w:t>
      </w:r>
    </w:p>
    <w:p w14:paraId="5DE7D91E" w14:textId="77777777" w:rsidR="00926361" w:rsidRDefault="00926361">
      <w:pPr>
        <w:autoSpaceDE w:val="0"/>
        <w:autoSpaceDN w:val="0"/>
        <w:spacing w:line="288" w:lineRule="auto"/>
        <w:jc w:val="left"/>
        <w:rPr>
          <w:rFonts w:ascii="宋体" w:eastAsia="宋体" w:hAnsi="宋体" w:cs="宋体"/>
          <w:kern w:val="0"/>
          <w:sz w:val="44"/>
          <w:szCs w:val="28"/>
        </w:rPr>
      </w:pPr>
    </w:p>
    <w:p w14:paraId="22813F1F" w14:textId="77777777" w:rsidR="00926361" w:rsidRDefault="00926361">
      <w:pPr>
        <w:autoSpaceDE w:val="0"/>
        <w:autoSpaceDN w:val="0"/>
        <w:spacing w:before="10" w:line="288" w:lineRule="auto"/>
        <w:jc w:val="left"/>
        <w:rPr>
          <w:rFonts w:ascii="宋体" w:eastAsia="宋体" w:hAnsi="宋体" w:cs="宋体"/>
          <w:kern w:val="0"/>
          <w:sz w:val="53"/>
          <w:szCs w:val="28"/>
        </w:rPr>
      </w:pPr>
    </w:p>
    <w:p w14:paraId="535F5F54" w14:textId="77777777" w:rsidR="00926361" w:rsidRDefault="00316710">
      <w:pPr>
        <w:autoSpaceDE w:val="0"/>
        <w:autoSpaceDN w:val="0"/>
        <w:spacing w:before="1" w:line="288" w:lineRule="auto"/>
        <w:ind w:left="840"/>
        <w:jc w:val="left"/>
        <w:rPr>
          <w:rFonts w:ascii="宋体" w:eastAsia="宋体" w:hAnsi="宋体" w:cs="宋体"/>
          <w:b/>
          <w:kern w:val="0"/>
          <w:sz w:val="45"/>
        </w:rPr>
      </w:pPr>
      <w:r>
        <w:rPr>
          <w:rFonts w:ascii="宋体" w:eastAsia="宋体" w:hAnsi="宋体" w:cs="宋体"/>
          <w:b/>
          <w:kern w:val="0"/>
          <w:sz w:val="46"/>
          <w:szCs w:val="46"/>
        </w:rPr>
        <w:t>承租人</w:t>
      </w:r>
      <w:r>
        <w:rPr>
          <w:rFonts w:ascii="宋体" w:eastAsia="宋体" w:hAnsi="宋体" w:cs="宋体"/>
          <w:b/>
          <w:kern w:val="0"/>
          <w:sz w:val="45"/>
        </w:rPr>
        <w:t>：</w:t>
      </w:r>
    </w:p>
    <w:p w14:paraId="0CD8F5E8" w14:textId="77777777" w:rsidR="00926361" w:rsidRDefault="00926361"/>
    <w:p w14:paraId="7A5E7755" w14:textId="77777777" w:rsidR="00926361" w:rsidRDefault="00926361"/>
    <w:p w14:paraId="1514DE9C" w14:textId="77777777" w:rsidR="00926361" w:rsidRDefault="00926361"/>
    <w:p w14:paraId="5CACBB58" w14:textId="77777777" w:rsidR="00926361" w:rsidRDefault="00316710">
      <w:pPr>
        <w:widowControl/>
        <w:jc w:val="left"/>
      </w:pPr>
      <w:r>
        <w:br w:type="page"/>
      </w:r>
    </w:p>
    <w:p w14:paraId="699C1368" w14:textId="77777777" w:rsidR="00926361" w:rsidRDefault="00316710">
      <w:pPr>
        <w:autoSpaceDE w:val="0"/>
        <w:autoSpaceDN w:val="0"/>
        <w:spacing w:before="25" w:line="560" w:lineRule="exact"/>
        <w:jc w:val="center"/>
        <w:rPr>
          <w:rFonts w:ascii="宋体" w:eastAsia="宋体" w:hAnsi="宋体" w:cs="宋体"/>
          <w:kern w:val="0"/>
          <w:sz w:val="22"/>
        </w:rPr>
      </w:pPr>
      <w:r>
        <w:rPr>
          <w:rFonts w:ascii="宋体" w:eastAsia="宋体" w:hAnsi="宋体" w:cs="宋体"/>
          <w:b/>
          <w:kern w:val="0"/>
          <w:sz w:val="48"/>
          <w:szCs w:val="48"/>
        </w:rPr>
        <w:lastRenderedPageBreak/>
        <w:t>房屋租赁合同</w:t>
      </w:r>
    </w:p>
    <w:p w14:paraId="23A160F6" w14:textId="77777777" w:rsidR="00926361" w:rsidRDefault="00316710">
      <w:pPr>
        <w:tabs>
          <w:tab w:val="left" w:pos="8795"/>
        </w:tabs>
        <w:autoSpaceDE w:val="0"/>
        <w:autoSpaceDN w:val="0"/>
        <w:spacing w:before="58" w:line="560" w:lineRule="exact"/>
        <w:ind w:firstLineChars="1700" w:firstLine="5440"/>
        <w:jc w:val="left"/>
        <w:outlineLvl w:val="2"/>
        <w:rPr>
          <w:rFonts w:ascii="仿宋_GB2312" w:eastAsia="仿宋_GB2312" w:hAnsi="仿宋" w:cs="宋体"/>
          <w:kern w:val="0"/>
          <w:sz w:val="32"/>
          <w:szCs w:val="32"/>
        </w:rPr>
      </w:pPr>
      <w:r>
        <w:rPr>
          <w:rFonts w:ascii="仿宋_GB2312" w:eastAsia="仿宋_GB2312" w:hAnsi="仿宋" w:cs="宋体" w:hint="eastAsia"/>
          <w:kern w:val="0"/>
          <w:sz w:val="32"/>
          <w:szCs w:val="32"/>
        </w:rPr>
        <w:t>合同编</w:t>
      </w:r>
      <w:r>
        <w:rPr>
          <w:rFonts w:ascii="仿宋_GB2312" w:eastAsia="仿宋_GB2312" w:hAnsi="仿宋" w:cs="宋体" w:hint="eastAsia"/>
          <w:spacing w:val="24"/>
          <w:kern w:val="0"/>
          <w:sz w:val="32"/>
          <w:szCs w:val="32"/>
        </w:rPr>
        <w:t>号:</w:t>
      </w:r>
      <w:r>
        <w:rPr>
          <w:rFonts w:ascii="仿宋_GB2312" w:eastAsia="仿宋_GB2312" w:hAnsi="仿宋" w:cs="宋体"/>
          <w:spacing w:val="24"/>
          <w:kern w:val="0"/>
          <w:sz w:val="32"/>
          <w:szCs w:val="32"/>
          <w:u w:val="single"/>
        </w:rPr>
        <w:t xml:space="preserve">          </w:t>
      </w:r>
    </w:p>
    <w:p w14:paraId="01119197" w14:textId="77777777" w:rsidR="00926361" w:rsidRDefault="00926361">
      <w:pPr>
        <w:rPr>
          <w:rFonts w:ascii="仿宋" w:eastAsia="仿宋" w:hAnsi="仿宋"/>
          <w:sz w:val="28"/>
          <w:szCs w:val="28"/>
        </w:rPr>
      </w:pPr>
    </w:p>
    <w:p w14:paraId="1A0B07A1" w14:textId="77777777" w:rsidR="00926361" w:rsidRDefault="00316710">
      <w:pPr>
        <w:spacing w:line="560" w:lineRule="exact"/>
        <w:ind w:firstLineChars="200" w:firstLine="560"/>
        <w:rPr>
          <w:rFonts w:ascii="仿宋" w:eastAsia="仿宋" w:hAnsi="仿宋"/>
          <w:sz w:val="28"/>
          <w:szCs w:val="28"/>
        </w:rPr>
      </w:pPr>
      <w:r>
        <w:rPr>
          <w:rFonts w:ascii="仿宋" w:eastAsia="仿宋" w:hAnsi="仿宋" w:hint="eastAsia"/>
          <w:sz w:val="28"/>
          <w:szCs w:val="28"/>
        </w:rPr>
        <w:t>第一条 租赁房屋坐落在</w:t>
      </w:r>
      <w:r>
        <w:rPr>
          <w:rFonts w:ascii="仿宋" w:eastAsia="仿宋" w:hAnsi="仿宋"/>
          <w:sz w:val="28"/>
          <w:szCs w:val="28"/>
          <w:u w:val="single"/>
        </w:rPr>
        <w:t xml:space="preserve">                     </w:t>
      </w:r>
      <w:r>
        <w:rPr>
          <w:rFonts w:ascii="仿宋" w:eastAsia="仿宋" w:hAnsi="仿宋" w:hint="eastAsia"/>
          <w:sz w:val="28"/>
          <w:szCs w:val="28"/>
        </w:rPr>
        <w:t>、间数</w:t>
      </w:r>
      <w:r>
        <w:rPr>
          <w:rFonts w:ascii="仿宋" w:eastAsia="仿宋" w:hAnsi="仿宋"/>
          <w:sz w:val="28"/>
          <w:szCs w:val="28"/>
          <w:u w:val="single"/>
        </w:rPr>
        <w:t xml:space="preserve">         </w:t>
      </w:r>
      <w:r>
        <w:rPr>
          <w:rFonts w:ascii="仿宋" w:eastAsia="仿宋" w:hAnsi="仿宋" w:hint="eastAsia"/>
          <w:sz w:val="28"/>
          <w:szCs w:val="28"/>
        </w:rPr>
        <w:t>、建筑面积约</w:t>
      </w:r>
      <w:r>
        <w:rPr>
          <w:rFonts w:ascii="仿宋" w:eastAsia="仿宋" w:hAnsi="仿宋" w:hint="eastAsia"/>
          <w:sz w:val="28"/>
          <w:szCs w:val="28"/>
          <w:u w:val="single"/>
        </w:rPr>
        <w:t xml:space="preserve">       </w:t>
      </w:r>
      <w:r>
        <w:rPr>
          <w:rFonts w:ascii="仿宋" w:eastAsia="仿宋" w:hAnsi="仿宋" w:hint="eastAsia"/>
          <w:sz w:val="28"/>
          <w:szCs w:val="28"/>
        </w:rPr>
        <w:t>平方米、房屋质量框架良好。</w:t>
      </w:r>
    </w:p>
    <w:p w14:paraId="343060B1"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第二条 租赁期限从</w:t>
      </w:r>
      <w:r>
        <w:rPr>
          <w:rFonts w:ascii="仿宋" w:eastAsia="仿宋" w:hAnsi="仿宋" w:hint="eastAsia"/>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hint="eastAsia"/>
          <w:sz w:val="28"/>
          <w:szCs w:val="28"/>
        </w:rPr>
        <w:t>月</w:t>
      </w:r>
      <w:r>
        <w:rPr>
          <w:rFonts w:ascii="仿宋" w:eastAsia="仿宋" w:hAnsi="仿宋"/>
          <w:sz w:val="28"/>
          <w:szCs w:val="28"/>
          <w:u w:val="single"/>
        </w:rPr>
        <w:t xml:space="preserve">    </w:t>
      </w:r>
      <w:r>
        <w:rPr>
          <w:rFonts w:ascii="仿宋" w:eastAsia="仿宋" w:hAnsi="仿宋" w:hint="eastAsia"/>
          <w:sz w:val="28"/>
          <w:szCs w:val="28"/>
        </w:rPr>
        <w:t>日至</w:t>
      </w:r>
      <w:r>
        <w:rPr>
          <w:rFonts w:ascii="仿宋" w:eastAsia="仿宋" w:hAnsi="仿宋" w:hint="eastAsia"/>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hint="eastAsia"/>
          <w:sz w:val="28"/>
          <w:szCs w:val="28"/>
        </w:rPr>
        <w:t>月</w:t>
      </w:r>
      <w:r>
        <w:rPr>
          <w:rFonts w:ascii="仿宋" w:eastAsia="仿宋" w:hAnsi="仿宋"/>
          <w:sz w:val="28"/>
          <w:szCs w:val="28"/>
          <w:u w:val="single"/>
        </w:rPr>
        <w:t xml:space="preserve">    </w:t>
      </w:r>
      <w:r>
        <w:rPr>
          <w:rFonts w:ascii="仿宋" w:eastAsia="仿宋" w:hAnsi="仿宋" w:hint="eastAsia"/>
          <w:sz w:val="28"/>
          <w:szCs w:val="28"/>
        </w:rPr>
        <w:t>日。租赁合同每年一签。本次合同期限从</w:t>
      </w:r>
      <w:r>
        <w:rPr>
          <w:rFonts w:ascii="仿宋" w:eastAsia="仿宋" w:hAnsi="仿宋" w:hint="eastAsia"/>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hint="eastAsia"/>
          <w:sz w:val="28"/>
          <w:szCs w:val="28"/>
        </w:rPr>
        <w:t>月</w:t>
      </w:r>
      <w:r>
        <w:rPr>
          <w:rFonts w:ascii="仿宋" w:eastAsia="仿宋" w:hAnsi="仿宋" w:hint="eastAsia"/>
          <w:sz w:val="28"/>
          <w:szCs w:val="28"/>
          <w:u w:val="single"/>
        </w:rPr>
        <w:t xml:space="preserve">    </w:t>
      </w:r>
      <w:r>
        <w:rPr>
          <w:rFonts w:ascii="仿宋" w:eastAsia="仿宋" w:hAnsi="仿宋" w:hint="eastAsia"/>
          <w:sz w:val="28"/>
          <w:szCs w:val="28"/>
        </w:rPr>
        <w:t>日至</w:t>
      </w:r>
      <w:r>
        <w:rPr>
          <w:rFonts w:ascii="仿宋" w:eastAsia="仿宋" w:hAnsi="仿宋" w:hint="eastAsia"/>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hint="eastAsia"/>
          <w:sz w:val="28"/>
          <w:szCs w:val="28"/>
        </w:rPr>
        <w:t>月</w:t>
      </w:r>
      <w:r>
        <w:rPr>
          <w:rFonts w:ascii="仿宋" w:eastAsia="仿宋" w:hAnsi="仿宋"/>
          <w:sz w:val="28"/>
          <w:szCs w:val="28"/>
          <w:u w:val="single"/>
        </w:rPr>
        <w:t xml:space="preserve">   </w:t>
      </w:r>
      <w:r>
        <w:rPr>
          <w:rFonts w:ascii="仿宋" w:eastAsia="仿宋" w:hAnsi="仿宋" w:hint="eastAsia"/>
          <w:sz w:val="28"/>
          <w:szCs w:val="28"/>
        </w:rPr>
        <w:t>日。</w:t>
      </w:r>
    </w:p>
    <w:p w14:paraId="3EFA23EE" w14:textId="77777777" w:rsidR="00926361" w:rsidRDefault="00316710">
      <w:pPr>
        <w:spacing w:line="560" w:lineRule="exact"/>
        <w:ind w:firstLineChars="200" w:firstLine="560"/>
        <w:rPr>
          <w:rFonts w:ascii="仿宋" w:eastAsia="仿宋" w:hAnsi="仿宋"/>
          <w:sz w:val="28"/>
          <w:szCs w:val="28"/>
        </w:rPr>
      </w:pPr>
      <w:r>
        <w:rPr>
          <w:rFonts w:ascii="仿宋" w:eastAsia="仿宋" w:hAnsi="仿宋" w:hint="eastAsia"/>
          <w:sz w:val="28"/>
          <w:szCs w:val="28"/>
        </w:rPr>
        <w:t>第三条 租金:人民币（元）：</w:t>
      </w:r>
      <w:r>
        <w:rPr>
          <w:rFonts w:ascii="仿宋" w:eastAsia="仿宋" w:hAnsi="仿宋" w:hint="eastAsia"/>
          <w:sz w:val="28"/>
          <w:szCs w:val="28"/>
          <w:u w:val="single"/>
        </w:rPr>
        <w:t xml:space="preserve">          </w:t>
      </w:r>
      <w:r>
        <w:rPr>
          <w:rFonts w:ascii="仿宋" w:eastAsia="仿宋" w:hAnsi="仿宋" w:hint="eastAsia"/>
          <w:sz w:val="28"/>
          <w:szCs w:val="28"/>
        </w:rPr>
        <w:t>大写：</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hint="eastAsia"/>
          <w:sz w:val="28"/>
          <w:szCs w:val="28"/>
        </w:rPr>
        <w:t>。</w:t>
      </w:r>
    </w:p>
    <w:p w14:paraId="1D413772"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第四条 租金的支付方式与期限：银行转账；承租人是单位法人的，在合同签署一个月内缴清本合同约定租金；承租人是个人或个体工商户的，在合同签署5个工作日内缴清本合同约定租金；先交款后行使租赁权，一年支付</w:t>
      </w:r>
      <w:r>
        <w:rPr>
          <w:rFonts w:ascii="仿宋" w:eastAsia="仿宋" w:hAnsi="仿宋" w:hint="eastAsia"/>
          <w:sz w:val="28"/>
          <w:szCs w:val="28"/>
          <w:u w:val="single"/>
        </w:rPr>
        <w:t xml:space="preserve">   </w:t>
      </w:r>
      <w:r>
        <w:rPr>
          <w:rFonts w:ascii="仿宋" w:eastAsia="仿宋" w:hAnsi="仿宋" w:hint="eastAsia"/>
          <w:sz w:val="28"/>
          <w:szCs w:val="28"/>
        </w:rPr>
        <w:t>次，分次交纳的，每次交纳租金金额不低于合同租金除以交款次数。</w:t>
      </w:r>
    </w:p>
    <w:p w14:paraId="69F8C144"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租金收款信息：山东理工大学，账号1603002109094971115，开户行：中国工商银行淄博市张店理工大学支行。</w:t>
      </w:r>
    </w:p>
    <w:p w14:paraId="071B3808"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第五条 承租人负责支付出租房屋的水费、电费、暖气费、煤气费、电话费、光缆电视收视费、卫生费和物业管理费、垃圾处理费等。垃圾处理费按政府收费标准由山东理工大学资产经营有限公司代为收取。</w:t>
      </w:r>
    </w:p>
    <w:p w14:paraId="3A4134B8"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第六条 租赁房屋的用途：</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hint="eastAsia"/>
          <w:sz w:val="28"/>
          <w:szCs w:val="28"/>
        </w:rPr>
        <w:t>。</w:t>
      </w:r>
    </w:p>
    <w:p w14:paraId="729037F4"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承租人在租用房屋期间须严格遵守中标时所承诺的经营项目，不</w:t>
      </w:r>
      <w:r>
        <w:rPr>
          <w:rFonts w:ascii="仿宋" w:eastAsia="仿宋" w:hAnsi="仿宋" w:hint="eastAsia"/>
          <w:sz w:val="28"/>
          <w:szCs w:val="28"/>
        </w:rPr>
        <w:lastRenderedPageBreak/>
        <w:t>得擅自更改或增加，如在租期内更改营业项目或范围须经出租人（或受托管理人）书面同意，并按规定办理审批手续。否则，则视为承租人违约，出租人有权解除合同，一切责任和损失由承租人承担。</w:t>
      </w:r>
    </w:p>
    <w:p w14:paraId="21BF85ED"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第七条 租赁房屋的维修：</w:t>
      </w:r>
    </w:p>
    <w:p w14:paraId="4B81995B"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房屋结构及配套设施因老化损坏部分由出租人负责维修，所需费用由出租人负责；承租人承租后修缮改造使用的配套设施由承租人承担；使用过程中人为损坏部分由承租人承担。</w:t>
      </w:r>
    </w:p>
    <w:p w14:paraId="45E5241B"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第八条 出租人允许承租人对租赁房屋进行装修或改善增设他物。</w:t>
      </w:r>
    </w:p>
    <w:p w14:paraId="02A6F6CE"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装修、改善增设他物的条件是：</w:t>
      </w:r>
    </w:p>
    <w:p w14:paraId="5A56EBE4"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l.不能破坏房屋原结构。</w:t>
      </w:r>
    </w:p>
    <w:p w14:paraId="53A4665E"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2.承租人在装修改造前需要将装修项目书面呈报出租方，经出租人书面同意后，方可实施装修。</w:t>
      </w:r>
    </w:p>
    <w:p w14:paraId="64F7FB23"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用电负荷：以招租前该处房屋最大用电负荷额度为限，不得另行增加负荷。</w:t>
      </w:r>
    </w:p>
    <w:p w14:paraId="186A6980"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租赁合同期满，租赁房屋的装修、改善增设他物的处理：承租人须将所承租房屋恢复原貌，经出租人同意也可保留装修后的结构。承租人所用装修费用(包括但不限于水、电、暖改造费用等)，出租人概不补偿。</w:t>
      </w:r>
    </w:p>
    <w:p w14:paraId="455E09AC"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第九条 出租人不允许承租人转租租赁房屋。</w:t>
      </w:r>
    </w:p>
    <w:p w14:paraId="43A5F1D6"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第十条 履约保证金人民币（元）：</w:t>
      </w:r>
      <w:r>
        <w:rPr>
          <w:rFonts w:ascii="仿宋" w:eastAsia="仿宋" w:hAnsi="仿宋" w:hint="eastAsia"/>
          <w:sz w:val="28"/>
          <w:szCs w:val="28"/>
          <w:u w:val="single"/>
        </w:rPr>
        <w:t xml:space="preserve">     </w:t>
      </w:r>
      <w:r>
        <w:rPr>
          <w:rFonts w:ascii="仿宋" w:eastAsia="仿宋" w:hAnsi="仿宋" w:hint="eastAsia"/>
          <w:sz w:val="28"/>
          <w:szCs w:val="28"/>
        </w:rPr>
        <w:t>元，大写</w:t>
      </w:r>
      <w:r>
        <w:rPr>
          <w:rFonts w:ascii="仿宋" w:eastAsia="仿宋" w:hAnsi="仿宋" w:hint="eastAsia"/>
          <w:sz w:val="28"/>
          <w:szCs w:val="28"/>
          <w:u w:val="single"/>
        </w:rPr>
        <w:t xml:space="preserve">          </w:t>
      </w:r>
      <w:r>
        <w:rPr>
          <w:rFonts w:ascii="仿宋" w:eastAsia="仿宋" w:hAnsi="仿宋" w:hint="eastAsia"/>
          <w:sz w:val="28"/>
          <w:szCs w:val="28"/>
        </w:rPr>
        <w:t>，合同签订前交至学校指定账户。</w:t>
      </w:r>
    </w:p>
    <w:p w14:paraId="503B7D3A"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履约保证金扣减及退还：在合同履行期间，承租人违反出租人管理规定的，出租人有权酌情扣减一定数额承租人缴纳的履约保证金，并督促承租人及时补足履约保证金。合同终止，房屋验收合格，在承</w:t>
      </w:r>
      <w:r>
        <w:rPr>
          <w:rFonts w:ascii="仿宋" w:eastAsia="仿宋" w:hAnsi="仿宋" w:hint="eastAsia"/>
          <w:sz w:val="28"/>
          <w:szCs w:val="28"/>
        </w:rPr>
        <w:lastRenderedPageBreak/>
        <w:t>租人不欠出租人任何费用且无其他合同争议的前提下，应无息退还承租人履约保证金。否则，出租人有权从履约保证金中扣除承租人应交纳的各项费用。</w:t>
      </w:r>
    </w:p>
    <w:p w14:paraId="153FF5C9"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第十一条 承租人义务：</w:t>
      </w:r>
    </w:p>
    <w:p w14:paraId="51C4E015"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l.承租人自行办理与经营项目有关的证照、资质等手续，达到并符合政府监管部门对经营项目监管的强制性要求和开办条件（如消防、安全、卫生等方面的监管要求），并自行承担相关费用。因达不到政府监管要求停业整顿而引起的一切损失均由承租人承担。租赁期满，承租人所有投入出租人均不予补偿。</w:t>
      </w:r>
    </w:p>
    <w:p w14:paraId="08D56B16"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2.承租人自觉接受工商、税务、物价、消防、卫生等部门的监督检查，服从出租人的指导与管理，执行营业场所管理的有关规章制度。</w:t>
      </w:r>
    </w:p>
    <w:p w14:paraId="7E79DC37"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3.承租人必须做到门前三包。包卫生：保证门前干净、整洁，无油污、垃圾，无积雪、积水。包秩序：保证门前不乱摆摊点，不乱停乱放车辆，不晾晒和堆放有碍观瞻的物品。包绿化：自觉养护门前树木、花草。</w:t>
      </w:r>
    </w:p>
    <w:p w14:paraId="24023726"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4.营业活动仅限在指定区域内进行。除在适当位置注名外，不得在室外悬挂、张贴宣传性物品，不得门外经营或占用门外空间。否则，停水、停电，停止租用。</w:t>
      </w:r>
    </w:p>
    <w:p w14:paraId="040A6860"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5.承租人不得在租赁房屋内从事非法活动。</w:t>
      </w:r>
    </w:p>
    <w:p w14:paraId="1E52EDDD"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6.校园内承租人不得有价办理或出售消费卡、充值卡、会员卡、包月（次）卡、期限卡等。</w:t>
      </w:r>
    </w:p>
    <w:p w14:paraId="6E7BF998"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7.校园内承租人提供的商品及服务价格不得高于校外周围市场或淄博市主城区的相同商品及服务价格;理发项目的理剪吹不得高于：男士15元、女士20元每次。</w:t>
      </w:r>
    </w:p>
    <w:p w14:paraId="252332E8"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lastRenderedPageBreak/>
        <w:t xml:space="preserve">　　第十二条 合同解除：</w:t>
      </w:r>
    </w:p>
    <w:p w14:paraId="5264BD54"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有下列情形之一，出租人有权解除本合同：</w:t>
      </w:r>
    </w:p>
    <w:p w14:paraId="7DC0318E"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l.承租人不交付或者不按约定交付租金达</w:t>
      </w:r>
      <w:r>
        <w:rPr>
          <w:rFonts w:ascii="仿宋" w:eastAsia="仿宋" w:hAnsi="仿宋" w:hint="eastAsia"/>
          <w:sz w:val="28"/>
          <w:szCs w:val="28"/>
          <w:u w:val="single"/>
        </w:rPr>
        <w:t xml:space="preserve">    </w:t>
      </w:r>
      <w:r>
        <w:rPr>
          <w:rFonts w:ascii="仿宋" w:eastAsia="仿宋" w:hAnsi="仿宋" w:hint="eastAsia"/>
          <w:sz w:val="28"/>
          <w:szCs w:val="28"/>
        </w:rPr>
        <w:t>个月以上。</w:t>
      </w:r>
    </w:p>
    <w:p w14:paraId="5139FFF5"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2.承租人所欠各项费用达（大写）</w:t>
      </w:r>
      <w:r>
        <w:rPr>
          <w:rFonts w:ascii="仿宋" w:eastAsia="仿宋" w:hAnsi="仿宋" w:hint="eastAsia"/>
          <w:sz w:val="28"/>
          <w:szCs w:val="28"/>
          <w:u w:val="single"/>
        </w:rPr>
        <w:tab/>
        <w:t xml:space="preserve">           </w:t>
      </w:r>
      <w:r>
        <w:rPr>
          <w:rFonts w:ascii="仿宋" w:eastAsia="仿宋" w:hAnsi="仿宋" w:hint="eastAsia"/>
          <w:sz w:val="28"/>
          <w:szCs w:val="28"/>
        </w:rPr>
        <w:t>元以上。</w:t>
      </w:r>
    </w:p>
    <w:p w14:paraId="391D3F15"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3.未经出租人同意及有关部门批准，承租人擅自改变出租房用途的。</w:t>
      </w:r>
    </w:p>
    <w:p w14:paraId="3209E3BE"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4.承租人违反本合同约定，不承担维修责任致使房屋或设备严重损坏的。</w:t>
      </w:r>
    </w:p>
    <w:p w14:paraId="4072C511"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5.未经出租人书面同意，承租人将出租房屋进行装修的。</w:t>
      </w:r>
    </w:p>
    <w:p w14:paraId="0DFEFD3D"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6.承租人在出租房屋内进行违法活动的。</w:t>
      </w:r>
    </w:p>
    <w:p w14:paraId="0A45BB65"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7.承租人违反其他合同义务的。</w:t>
      </w:r>
    </w:p>
    <w:p w14:paraId="3032C7F1"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有下列情形之一，承租人有权解除本合同，一切损失与责任由出租人承担：</w:t>
      </w:r>
    </w:p>
    <w:p w14:paraId="272D2F82"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l.出租人延迟交付出租房屋</w:t>
      </w:r>
      <w:r>
        <w:rPr>
          <w:rFonts w:ascii="仿宋" w:eastAsia="仿宋" w:hAnsi="仿宋" w:hint="eastAsia"/>
          <w:sz w:val="28"/>
          <w:szCs w:val="28"/>
          <w:u w:val="single"/>
        </w:rPr>
        <w:tab/>
      </w:r>
      <w:r>
        <w:rPr>
          <w:rFonts w:ascii="仿宋" w:eastAsia="仿宋" w:hAnsi="仿宋"/>
          <w:sz w:val="28"/>
          <w:szCs w:val="28"/>
          <w:u w:val="single"/>
        </w:rPr>
        <w:t xml:space="preserve"> </w:t>
      </w:r>
      <w:r>
        <w:rPr>
          <w:rFonts w:ascii="仿宋" w:eastAsia="仿宋" w:hAnsi="仿宋" w:hint="eastAsia"/>
          <w:sz w:val="28"/>
          <w:szCs w:val="28"/>
        </w:rPr>
        <w:t>个月以上。</w:t>
      </w:r>
    </w:p>
    <w:p w14:paraId="0B846898"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2.出租人违反本合同约定，不承担维修责任，使承租人无法继续使用出租房屋。</w:t>
      </w:r>
    </w:p>
    <w:p w14:paraId="71AD44F1"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3.</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rPr>
        <w:t>。</w:t>
      </w:r>
    </w:p>
    <w:p w14:paraId="1F3AB475"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第十三条 房屋租赁合同期满，承租人返还房屋的时间是：合同截止日期后的七天内。</w:t>
      </w:r>
    </w:p>
    <w:p w14:paraId="2A29BD5A"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第十四条 违约责任：</w:t>
      </w:r>
    </w:p>
    <w:p w14:paraId="1E51FF29"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l.承租人在经营过程中加工食品或销售预包装食品必须符合相关法律法规要求，因承租人商品或食品质量问题给消费者造成经济损失或人身伤害，承租人承担全部责任。</w:t>
      </w:r>
    </w:p>
    <w:p w14:paraId="4AB69D16"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lastRenderedPageBreak/>
        <w:t xml:space="preserve">　　2.承租人在租赁经营期间因商品质量、服务及其他因素所引发的纠纷、财产损失、人身伤害等均由承租人全部负责，出租人不承担任何责任。给出租人房屋及设备、设施造成损坏的，承租人应赔偿损失。</w:t>
      </w:r>
    </w:p>
    <w:p w14:paraId="5AB542FC"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3.因承租人违约给出租人带来的经济损失，由承租人负责全部赔偿。</w:t>
      </w:r>
    </w:p>
    <w:p w14:paraId="76D7B042"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4.出租人未及时维修出租房屋，造成人身伤害或财产损坏的，承担一切经济和法律责任。</w:t>
      </w:r>
    </w:p>
    <w:p w14:paraId="4B91D7B3"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5.承租人未及时维修出租房屋，造成人身伤害或财产损坏的，承担一切经济和法律责任。</w:t>
      </w:r>
    </w:p>
    <w:p w14:paraId="350CD475"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6.承租人逾期交付租金的，除应及时如数补交外，还应支付违约金。每拖欠一天按逾期交纳金额的0.5%支付违约金。</w:t>
      </w:r>
    </w:p>
    <w:p w14:paraId="483F4B98"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7.承租人违反合同约定，擅自将出租房屋转租第三人使用，因此造成出租房屋毁坏的，应负损害赔偿责任。</w:t>
      </w:r>
    </w:p>
    <w:p w14:paraId="3F43DDCF" w14:textId="77777777" w:rsidR="00926361" w:rsidRDefault="00316710">
      <w:pPr>
        <w:spacing w:line="560" w:lineRule="exact"/>
        <w:ind w:firstLine="555"/>
        <w:rPr>
          <w:rFonts w:ascii="仿宋" w:eastAsia="仿宋" w:hAnsi="仿宋"/>
          <w:sz w:val="28"/>
          <w:szCs w:val="28"/>
        </w:rPr>
      </w:pPr>
      <w:r>
        <w:rPr>
          <w:rFonts w:ascii="仿宋" w:eastAsia="仿宋" w:hAnsi="仿宋" w:hint="eastAsia"/>
          <w:sz w:val="28"/>
          <w:szCs w:val="28"/>
        </w:rPr>
        <w:t>笫十五条 合同争议的解决方式：本合同在履行过程中发生的争议，由双方当事人协商解决；也可由有关部门调解；协商或调解不成的，按下列</w:t>
      </w:r>
    </w:p>
    <w:p w14:paraId="29A13501"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第</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hint="eastAsia"/>
          <w:sz w:val="28"/>
          <w:szCs w:val="28"/>
        </w:rPr>
        <w:t>种方式解决：</w:t>
      </w:r>
    </w:p>
    <w:p w14:paraId="287B22EF"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（一）提交淄博仲裁委员会仲裁。</w:t>
      </w:r>
    </w:p>
    <w:p w14:paraId="16F7EDD0"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（二）依法向出租人所在地人民法院起诉。</w:t>
      </w:r>
    </w:p>
    <w:p w14:paraId="406B06E0"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第十六条 其他约定事项：</w:t>
      </w:r>
    </w:p>
    <w:p w14:paraId="64F38FB2"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l.承租人逾期不缴纳租金或拒不服从出租人管理，出租人有权单方解除合同，出租人以上行为给承租人带来的损失全部由承租人负责。</w:t>
      </w:r>
    </w:p>
    <w:p w14:paraId="6EDC9513"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2.若遇不可抗力或学校规划布局调整，出租人有权随时终止合同，承租人应无条件执行，出租人不给予承租人任何补偿，房租按实际租</w:t>
      </w:r>
      <w:r>
        <w:rPr>
          <w:rFonts w:ascii="仿宋" w:eastAsia="仿宋" w:hAnsi="仿宋" w:hint="eastAsia"/>
          <w:sz w:val="28"/>
          <w:szCs w:val="28"/>
        </w:rPr>
        <w:lastRenderedPageBreak/>
        <w:t>赁时间结算，剩余房租退还承租人。</w:t>
      </w:r>
    </w:p>
    <w:p w14:paraId="1F4FEBF2" w14:textId="77777777" w:rsidR="00926361" w:rsidRDefault="00316710">
      <w:pPr>
        <w:spacing w:line="560" w:lineRule="exact"/>
        <w:rPr>
          <w:rFonts w:ascii="仿宋" w:eastAsia="仿宋" w:hAnsi="仿宋"/>
          <w:sz w:val="28"/>
          <w:szCs w:val="28"/>
        </w:rPr>
      </w:pPr>
      <w:r>
        <w:rPr>
          <w:rFonts w:ascii="仿宋" w:eastAsia="仿宋" w:hAnsi="仿宋" w:hint="eastAsia"/>
          <w:sz w:val="28"/>
          <w:szCs w:val="28"/>
        </w:rPr>
        <w:t xml:space="preserve">　　3.合同到期或因其它原因致使出租人解除本合同后，承租人须在出租人限定期限内撤走经营场所内的装饰品、货物及设施，否则将视为承租人的抛弃物，出租人有权任意处置。</w:t>
      </w:r>
    </w:p>
    <w:p w14:paraId="581B6812" w14:textId="77777777" w:rsidR="00926361" w:rsidRDefault="00316710">
      <w:pPr>
        <w:spacing w:line="560" w:lineRule="exact"/>
        <w:ind w:firstLine="555"/>
        <w:rPr>
          <w:rFonts w:ascii="仿宋" w:eastAsia="仿宋" w:hAnsi="仿宋"/>
          <w:sz w:val="28"/>
          <w:szCs w:val="28"/>
        </w:rPr>
      </w:pPr>
      <w:r>
        <w:rPr>
          <w:rFonts w:ascii="仿宋" w:eastAsia="仿宋" w:hAnsi="仿宋" w:hint="eastAsia"/>
          <w:sz w:val="28"/>
          <w:szCs w:val="28"/>
        </w:rPr>
        <w:t>4.除因不可抗力外，承租人提前终止合同，2024年1月1日后签订合同的，剩余合同期限不足三个月的，承租人应承担剩余合同期间租金数额的违约金；剩余合同期限超过三个月的，承租人应承担三个月租金数额的违约金。</w:t>
      </w:r>
    </w:p>
    <w:p w14:paraId="2E746D7B" w14:textId="77777777" w:rsidR="00926361" w:rsidRDefault="00316710">
      <w:pPr>
        <w:spacing w:line="560" w:lineRule="exact"/>
        <w:ind w:firstLine="555"/>
        <w:rPr>
          <w:rFonts w:ascii="仿宋" w:eastAsia="仿宋" w:hAnsi="仿宋"/>
          <w:sz w:val="28"/>
          <w:szCs w:val="28"/>
        </w:rPr>
      </w:pPr>
      <w:r>
        <w:rPr>
          <w:rFonts w:ascii="仿宋" w:eastAsia="仿宋" w:hAnsi="仿宋"/>
          <w:sz w:val="28"/>
          <w:szCs w:val="28"/>
        </w:rPr>
        <w:t>5.</w:t>
      </w:r>
      <w:r>
        <w:rPr>
          <w:rFonts w:ascii="仿宋" w:eastAsia="仿宋" w:hAnsi="仿宋"/>
          <w:sz w:val="28"/>
          <w:szCs w:val="28"/>
          <w:u w:val="single"/>
        </w:rPr>
        <w:t xml:space="preserve">                                                           </w:t>
      </w:r>
    </w:p>
    <w:p w14:paraId="4398D396" w14:textId="77777777" w:rsidR="00926361" w:rsidRDefault="00316710">
      <w:pPr>
        <w:spacing w:line="560" w:lineRule="exact"/>
        <w:rPr>
          <w:rFonts w:ascii="仿宋" w:eastAsia="仿宋" w:hAnsi="仿宋"/>
          <w:sz w:val="28"/>
          <w:szCs w:val="28"/>
          <w:u w:val="single"/>
        </w:rPr>
      </w:pPr>
      <w:r>
        <w:rPr>
          <w:rFonts w:ascii="仿宋" w:eastAsia="仿宋" w:hAnsi="仿宋"/>
          <w:sz w:val="28"/>
          <w:szCs w:val="28"/>
          <w:u w:val="single"/>
        </w:rPr>
        <w:t xml:space="preserve">                                                                 </w:t>
      </w:r>
    </w:p>
    <w:p w14:paraId="58F9FB68" w14:textId="77777777" w:rsidR="00926361" w:rsidRDefault="00316710">
      <w:pPr>
        <w:spacing w:line="560" w:lineRule="exact"/>
        <w:rPr>
          <w:rFonts w:ascii="仿宋" w:eastAsia="仿宋" w:hAnsi="仿宋"/>
          <w:sz w:val="28"/>
          <w:szCs w:val="28"/>
          <w:u w:val="single"/>
        </w:rPr>
      </w:pPr>
      <w:r>
        <w:rPr>
          <w:rFonts w:ascii="仿宋" w:eastAsia="仿宋" w:hAnsi="仿宋"/>
          <w:sz w:val="28"/>
          <w:szCs w:val="28"/>
          <w:u w:val="single"/>
        </w:rPr>
        <w:t xml:space="preserve">                                                                 </w:t>
      </w:r>
    </w:p>
    <w:p w14:paraId="092E9D6D" w14:textId="77777777" w:rsidR="00926361" w:rsidRDefault="00316710">
      <w:pPr>
        <w:spacing w:line="560" w:lineRule="exact"/>
        <w:rPr>
          <w:rFonts w:ascii="仿宋" w:eastAsia="仿宋" w:hAnsi="仿宋"/>
          <w:sz w:val="28"/>
          <w:szCs w:val="28"/>
          <w:u w:val="single"/>
        </w:rPr>
      </w:pPr>
      <w:r>
        <w:rPr>
          <w:rFonts w:ascii="仿宋" w:eastAsia="仿宋" w:hAnsi="仿宋"/>
          <w:sz w:val="28"/>
          <w:szCs w:val="28"/>
          <w:u w:val="single"/>
        </w:rPr>
        <w:t xml:space="preserve">                                                                 </w:t>
      </w:r>
    </w:p>
    <w:p w14:paraId="5C5A0D80" w14:textId="77777777" w:rsidR="00926361" w:rsidRDefault="00316710">
      <w:pPr>
        <w:spacing w:line="560" w:lineRule="exact"/>
        <w:rPr>
          <w:rFonts w:ascii="仿宋" w:eastAsia="仿宋" w:hAnsi="仿宋"/>
          <w:sz w:val="28"/>
          <w:szCs w:val="28"/>
          <w:u w:val="single"/>
        </w:rPr>
      </w:pPr>
      <w:r>
        <w:rPr>
          <w:rFonts w:ascii="仿宋" w:eastAsia="仿宋" w:hAnsi="仿宋"/>
          <w:sz w:val="28"/>
          <w:szCs w:val="28"/>
          <w:u w:val="single"/>
        </w:rPr>
        <w:t xml:space="preserve">                                                                 </w:t>
      </w:r>
    </w:p>
    <w:p w14:paraId="05C4DC78" w14:textId="77777777" w:rsidR="00926361" w:rsidRDefault="00316710">
      <w:pPr>
        <w:spacing w:line="560" w:lineRule="exact"/>
        <w:rPr>
          <w:rFonts w:ascii="仿宋" w:eastAsia="仿宋" w:hAnsi="仿宋"/>
          <w:sz w:val="28"/>
          <w:szCs w:val="28"/>
          <w:u w:val="single"/>
        </w:rPr>
      </w:pPr>
      <w:r>
        <w:rPr>
          <w:rFonts w:ascii="仿宋" w:eastAsia="仿宋" w:hAnsi="仿宋"/>
          <w:sz w:val="28"/>
          <w:szCs w:val="28"/>
          <w:u w:val="single"/>
        </w:rPr>
        <w:t xml:space="preserve">                                                                 </w:t>
      </w:r>
    </w:p>
    <w:p w14:paraId="6C4A8975" w14:textId="77777777" w:rsidR="00926361" w:rsidRDefault="00316710">
      <w:pPr>
        <w:spacing w:line="560" w:lineRule="exact"/>
        <w:rPr>
          <w:rFonts w:ascii="仿宋" w:eastAsia="仿宋" w:hAnsi="仿宋"/>
          <w:sz w:val="28"/>
          <w:szCs w:val="28"/>
          <w:u w:val="single"/>
        </w:rPr>
      </w:pPr>
      <w:r>
        <w:rPr>
          <w:rFonts w:ascii="仿宋" w:eastAsia="仿宋" w:hAnsi="仿宋"/>
          <w:sz w:val="28"/>
          <w:szCs w:val="28"/>
          <w:u w:val="single"/>
        </w:rPr>
        <w:t xml:space="preserve">                                                                 </w:t>
      </w:r>
    </w:p>
    <w:p w14:paraId="0288519B" w14:textId="77777777" w:rsidR="00926361" w:rsidRDefault="00316710">
      <w:pPr>
        <w:spacing w:line="560" w:lineRule="exact"/>
        <w:rPr>
          <w:rFonts w:ascii="仿宋" w:eastAsia="仿宋" w:hAnsi="仿宋"/>
          <w:sz w:val="28"/>
          <w:szCs w:val="28"/>
        </w:rPr>
      </w:pPr>
      <w:r>
        <w:rPr>
          <w:rFonts w:ascii="仿宋" w:eastAsia="仿宋" w:hAnsi="仿宋"/>
          <w:sz w:val="28"/>
          <w:szCs w:val="28"/>
        </w:rPr>
        <w:t xml:space="preserve">                                                                 </w:t>
      </w:r>
    </w:p>
    <w:p w14:paraId="42AF63C7" w14:textId="77777777" w:rsidR="00926361" w:rsidRDefault="00316710">
      <w:pPr>
        <w:rPr>
          <w:rFonts w:ascii="仿宋" w:eastAsia="仿宋" w:hAnsi="仿宋"/>
          <w:sz w:val="30"/>
          <w:szCs w:val="30"/>
          <w:u w:val="single"/>
        </w:rPr>
      </w:pPr>
      <w:r>
        <w:rPr>
          <w:rFonts w:ascii="仿宋" w:eastAsia="仿宋" w:hAnsi="仿宋"/>
          <w:sz w:val="30"/>
          <w:szCs w:val="30"/>
          <w:u w:val="single"/>
        </w:rPr>
        <w:t xml:space="preserve">                                                            </w:t>
      </w:r>
    </w:p>
    <w:p w14:paraId="5D93932C" w14:textId="77777777" w:rsidR="00926361" w:rsidRDefault="00316710">
      <w:pPr>
        <w:rPr>
          <w:rFonts w:ascii="仿宋" w:eastAsia="仿宋" w:hAnsi="仿宋"/>
          <w:sz w:val="30"/>
          <w:szCs w:val="30"/>
          <w:u w:val="single"/>
        </w:rPr>
      </w:pPr>
      <w:r>
        <w:rPr>
          <w:rFonts w:ascii="仿宋" w:eastAsia="仿宋" w:hAnsi="仿宋"/>
          <w:sz w:val="30"/>
          <w:szCs w:val="30"/>
          <w:u w:val="single"/>
        </w:rPr>
        <w:t xml:space="preserve">                                                            </w:t>
      </w:r>
    </w:p>
    <w:p w14:paraId="0181F394" w14:textId="77777777" w:rsidR="00926361" w:rsidRDefault="00926361">
      <w:pPr>
        <w:rPr>
          <w:rFonts w:ascii="仿宋" w:eastAsia="仿宋" w:hAnsi="仿宋"/>
          <w:sz w:val="30"/>
          <w:szCs w:val="30"/>
          <w:u w:val="single"/>
        </w:rPr>
      </w:pPr>
    </w:p>
    <w:p w14:paraId="716A1A27" w14:textId="77777777" w:rsidR="00926361" w:rsidRDefault="00926361">
      <w:pPr>
        <w:rPr>
          <w:rFonts w:ascii="仿宋" w:eastAsia="仿宋" w:hAnsi="仿宋"/>
          <w:sz w:val="30"/>
          <w:szCs w:val="30"/>
          <w:u w:val="single"/>
        </w:rPr>
      </w:pPr>
    </w:p>
    <w:p w14:paraId="0E7A3C83" w14:textId="77777777" w:rsidR="00926361" w:rsidRDefault="00926361">
      <w:pPr>
        <w:rPr>
          <w:rFonts w:ascii="仿宋" w:eastAsia="仿宋" w:hAnsi="仿宋"/>
          <w:sz w:val="30"/>
          <w:szCs w:val="30"/>
        </w:rPr>
      </w:pPr>
    </w:p>
    <w:p w14:paraId="027033A7" w14:textId="77777777" w:rsidR="00926361" w:rsidRDefault="00316710">
      <w:pPr>
        <w:rPr>
          <w:rFonts w:ascii="仿宋" w:eastAsia="仿宋" w:hAnsi="仿宋"/>
          <w:sz w:val="30"/>
          <w:szCs w:val="30"/>
        </w:rPr>
      </w:pPr>
      <w:r>
        <w:rPr>
          <w:rFonts w:ascii="仿宋" w:eastAsia="仿宋" w:hAnsi="仿宋" w:hint="eastAsia"/>
          <w:sz w:val="30"/>
          <w:szCs w:val="30"/>
        </w:rPr>
        <w:t xml:space="preserve">出租人（盖章）：              </w:t>
      </w:r>
      <w:r>
        <w:rPr>
          <w:rFonts w:ascii="仿宋" w:eastAsia="仿宋" w:hAnsi="仿宋"/>
          <w:sz w:val="30"/>
          <w:szCs w:val="30"/>
        </w:rPr>
        <w:t xml:space="preserve">  </w:t>
      </w:r>
      <w:r>
        <w:rPr>
          <w:rFonts w:ascii="仿宋" w:eastAsia="仿宋" w:hAnsi="仿宋" w:hint="eastAsia"/>
          <w:sz w:val="30"/>
          <w:szCs w:val="30"/>
        </w:rPr>
        <w:t xml:space="preserve"> 承租人（盖章或捺印）：</w:t>
      </w:r>
    </w:p>
    <w:p w14:paraId="257A3AC7" w14:textId="77777777" w:rsidR="00926361" w:rsidRDefault="00926361">
      <w:pPr>
        <w:rPr>
          <w:rFonts w:ascii="仿宋" w:eastAsia="仿宋" w:hAnsi="仿宋"/>
          <w:sz w:val="30"/>
          <w:szCs w:val="30"/>
        </w:rPr>
      </w:pPr>
    </w:p>
    <w:p w14:paraId="5D2DA51B" w14:textId="77777777" w:rsidR="00926361" w:rsidRDefault="00316710">
      <w:pPr>
        <w:rPr>
          <w:rFonts w:ascii="仿宋" w:eastAsia="仿宋" w:hAnsi="仿宋"/>
          <w:sz w:val="30"/>
          <w:szCs w:val="30"/>
        </w:rPr>
      </w:pPr>
      <w:r>
        <w:rPr>
          <w:rFonts w:ascii="仿宋" w:eastAsia="仿宋" w:hAnsi="仿宋" w:hint="eastAsia"/>
          <w:sz w:val="30"/>
          <w:szCs w:val="30"/>
        </w:rPr>
        <w:t xml:space="preserve"> </w:t>
      </w:r>
      <w:r>
        <w:rPr>
          <w:rFonts w:ascii="仿宋" w:eastAsia="仿宋" w:hAnsi="仿宋"/>
          <w:sz w:val="30"/>
          <w:szCs w:val="30"/>
        </w:rPr>
        <w:t xml:space="preserve">                               </w:t>
      </w:r>
      <w:r>
        <w:rPr>
          <w:rFonts w:ascii="仿宋" w:eastAsia="仿宋" w:hAnsi="仿宋" w:hint="eastAsia"/>
          <w:sz w:val="30"/>
          <w:szCs w:val="30"/>
        </w:rPr>
        <w:t>居民身份证号码：</w:t>
      </w:r>
    </w:p>
    <w:p w14:paraId="3B23F239" w14:textId="77777777" w:rsidR="00926361" w:rsidRDefault="00926361">
      <w:pPr>
        <w:rPr>
          <w:rFonts w:ascii="仿宋" w:eastAsia="仿宋" w:hAnsi="仿宋"/>
          <w:sz w:val="30"/>
          <w:szCs w:val="30"/>
        </w:rPr>
      </w:pPr>
    </w:p>
    <w:p w14:paraId="6D104062" w14:textId="77777777" w:rsidR="00926361" w:rsidRDefault="00316710">
      <w:pPr>
        <w:rPr>
          <w:rFonts w:ascii="仿宋" w:eastAsia="仿宋" w:hAnsi="仿宋"/>
          <w:sz w:val="30"/>
          <w:szCs w:val="30"/>
        </w:rPr>
      </w:pPr>
      <w:r>
        <w:rPr>
          <w:rFonts w:ascii="仿宋" w:eastAsia="仿宋" w:hAnsi="仿宋" w:hint="eastAsia"/>
          <w:sz w:val="30"/>
          <w:szCs w:val="30"/>
        </w:rPr>
        <w:t xml:space="preserve">住所： </w:t>
      </w:r>
      <w:r>
        <w:rPr>
          <w:rFonts w:ascii="仿宋" w:eastAsia="仿宋" w:hAnsi="仿宋"/>
          <w:sz w:val="30"/>
          <w:szCs w:val="30"/>
        </w:rPr>
        <w:t xml:space="preserve">                         </w:t>
      </w:r>
      <w:r>
        <w:rPr>
          <w:rFonts w:ascii="仿宋" w:eastAsia="仿宋" w:hAnsi="仿宋" w:hint="eastAsia"/>
          <w:sz w:val="30"/>
          <w:szCs w:val="30"/>
        </w:rPr>
        <w:t>住所：</w:t>
      </w:r>
    </w:p>
    <w:p w14:paraId="2382DAFA" w14:textId="77777777" w:rsidR="00926361" w:rsidRDefault="00926361">
      <w:pPr>
        <w:rPr>
          <w:rFonts w:ascii="仿宋" w:eastAsia="仿宋" w:hAnsi="仿宋"/>
          <w:sz w:val="30"/>
          <w:szCs w:val="30"/>
        </w:rPr>
      </w:pPr>
    </w:p>
    <w:p w14:paraId="6E176788" w14:textId="77777777" w:rsidR="00926361" w:rsidRDefault="00926361">
      <w:pPr>
        <w:rPr>
          <w:rFonts w:ascii="仿宋" w:eastAsia="仿宋" w:hAnsi="仿宋"/>
          <w:sz w:val="30"/>
          <w:szCs w:val="30"/>
        </w:rPr>
      </w:pPr>
    </w:p>
    <w:p w14:paraId="12EBCDE3" w14:textId="77777777" w:rsidR="00926361" w:rsidRDefault="00316710">
      <w:pPr>
        <w:rPr>
          <w:rFonts w:ascii="仿宋" w:eastAsia="仿宋" w:hAnsi="仿宋"/>
          <w:sz w:val="30"/>
          <w:szCs w:val="30"/>
        </w:rPr>
      </w:pPr>
      <w:r>
        <w:rPr>
          <w:rFonts w:ascii="仿宋" w:eastAsia="仿宋" w:hAnsi="仿宋" w:hint="eastAsia"/>
          <w:sz w:val="30"/>
          <w:szCs w:val="30"/>
        </w:rPr>
        <w:t>法定代表人（或委托代理人）</w:t>
      </w:r>
      <w:r>
        <w:rPr>
          <w:rFonts w:ascii="仿宋" w:eastAsia="仿宋" w:hAnsi="仿宋"/>
          <w:sz w:val="30"/>
          <w:szCs w:val="30"/>
        </w:rPr>
        <w:t xml:space="preserve">      </w:t>
      </w:r>
      <w:r>
        <w:rPr>
          <w:rFonts w:ascii="仿宋" w:eastAsia="仿宋" w:hAnsi="仿宋" w:hint="eastAsia"/>
          <w:sz w:val="30"/>
          <w:szCs w:val="30"/>
        </w:rPr>
        <w:t>法定代表人（或委托代理人）</w:t>
      </w:r>
    </w:p>
    <w:p w14:paraId="7B462C24" w14:textId="77777777" w:rsidR="00926361" w:rsidRDefault="00316710">
      <w:r>
        <w:rPr>
          <w:rFonts w:ascii="仿宋" w:eastAsia="仿宋" w:hAnsi="仿宋" w:hint="eastAsia"/>
          <w:sz w:val="30"/>
          <w:szCs w:val="30"/>
        </w:rPr>
        <w:t xml:space="preserve">签字： </w:t>
      </w:r>
      <w:r>
        <w:rPr>
          <w:rFonts w:ascii="仿宋" w:eastAsia="仿宋" w:hAnsi="仿宋"/>
          <w:sz w:val="30"/>
          <w:szCs w:val="30"/>
        </w:rPr>
        <w:t xml:space="preserve">                         签字</w:t>
      </w:r>
      <w:r>
        <w:rPr>
          <w:rFonts w:ascii="仿宋" w:eastAsia="仿宋" w:hAnsi="仿宋" w:hint="eastAsia"/>
          <w:sz w:val="30"/>
          <w:szCs w:val="30"/>
        </w:rPr>
        <w:t>：</w:t>
      </w:r>
      <w:r>
        <w:br w:type="page"/>
      </w:r>
    </w:p>
    <w:p w14:paraId="4E186780" w14:textId="77777777" w:rsidR="00926361" w:rsidRDefault="00316710">
      <w:pPr>
        <w:jc w:val="center"/>
        <w:rPr>
          <w:rFonts w:ascii="方正小标宋简体" w:eastAsia="方正小标宋简体"/>
          <w:sz w:val="36"/>
          <w:szCs w:val="36"/>
        </w:rPr>
      </w:pPr>
      <w:r>
        <w:rPr>
          <w:rFonts w:ascii="方正小标宋简体" w:eastAsia="方正小标宋简体" w:hint="eastAsia"/>
          <w:sz w:val="36"/>
          <w:szCs w:val="36"/>
        </w:rPr>
        <w:lastRenderedPageBreak/>
        <w:t>山东理工大学房屋建筑物出租出借</w:t>
      </w:r>
    </w:p>
    <w:p w14:paraId="19476E3F" w14:textId="77777777" w:rsidR="00926361" w:rsidRDefault="00316710">
      <w:pPr>
        <w:jc w:val="center"/>
        <w:rPr>
          <w:rFonts w:ascii="方正小标宋简体" w:eastAsia="方正小标宋简体"/>
          <w:sz w:val="36"/>
          <w:szCs w:val="36"/>
        </w:rPr>
      </w:pPr>
      <w:r>
        <w:rPr>
          <w:rFonts w:ascii="方正小标宋简体" w:eastAsia="方正小标宋简体" w:hint="eastAsia"/>
          <w:sz w:val="36"/>
          <w:szCs w:val="36"/>
        </w:rPr>
        <w:t>安全管理协议书</w:t>
      </w:r>
    </w:p>
    <w:p w14:paraId="645D2B12" w14:textId="77777777" w:rsidR="00926361" w:rsidRDefault="00926361">
      <w:pPr>
        <w:jc w:val="center"/>
        <w:rPr>
          <w:rFonts w:ascii="方正小标宋简体" w:eastAsia="方正小标宋简体"/>
          <w:sz w:val="18"/>
          <w:szCs w:val="18"/>
        </w:rPr>
      </w:pPr>
    </w:p>
    <w:p w14:paraId="654A369E" w14:textId="77777777" w:rsidR="00926361" w:rsidRDefault="00316710">
      <w:pPr>
        <w:ind w:firstLineChars="200" w:firstLine="560"/>
        <w:rPr>
          <w:rFonts w:ascii="仿宋" w:eastAsia="仿宋" w:hAnsi="仿宋"/>
          <w:sz w:val="28"/>
          <w:szCs w:val="28"/>
        </w:rPr>
      </w:pPr>
      <w:r>
        <w:rPr>
          <w:rFonts w:ascii="仿宋" w:eastAsia="仿宋" w:hAnsi="仿宋" w:hint="eastAsia"/>
          <w:sz w:val="28"/>
          <w:szCs w:val="28"/>
        </w:rPr>
        <w:t>出租人：</w:t>
      </w:r>
    </w:p>
    <w:p w14:paraId="6B1E2682" w14:textId="77777777" w:rsidR="00926361" w:rsidRDefault="00316710">
      <w:pPr>
        <w:ind w:firstLineChars="200" w:firstLine="560"/>
        <w:rPr>
          <w:rFonts w:ascii="仿宋" w:eastAsia="仿宋" w:hAnsi="仿宋"/>
          <w:sz w:val="28"/>
          <w:szCs w:val="28"/>
        </w:rPr>
      </w:pPr>
      <w:r>
        <w:rPr>
          <w:rFonts w:ascii="仿宋" w:eastAsia="仿宋" w:hAnsi="仿宋" w:hint="eastAsia"/>
          <w:sz w:val="28"/>
          <w:szCs w:val="28"/>
        </w:rPr>
        <w:t>承租人：</w:t>
      </w:r>
    </w:p>
    <w:p w14:paraId="7EB844A1" w14:textId="77777777" w:rsidR="00926361" w:rsidRDefault="00316710">
      <w:pPr>
        <w:rPr>
          <w:rFonts w:ascii="仿宋" w:eastAsia="仿宋" w:hAnsi="仿宋"/>
          <w:sz w:val="28"/>
          <w:szCs w:val="28"/>
        </w:rPr>
      </w:pPr>
      <w:r>
        <w:rPr>
          <w:rFonts w:ascii="仿宋" w:eastAsia="仿宋" w:hAnsi="仿宋" w:hint="eastAsia"/>
          <w:sz w:val="28"/>
          <w:szCs w:val="28"/>
        </w:rPr>
        <w:t xml:space="preserve">　　根据《安全生产法》、《消防法》、《劳动法》、《环境保护法》、《职业病防治法》、《民法典》、《山东省安全生产条例》等有关法律、法规和行业安全标准，现双方签订安全生产协议如下：</w:t>
      </w:r>
    </w:p>
    <w:p w14:paraId="7E2DDAFB" w14:textId="77777777" w:rsidR="00926361" w:rsidRDefault="00316710">
      <w:pPr>
        <w:rPr>
          <w:rFonts w:ascii="仿宋" w:eastAsia="仿宋" w:hAnsi="仿宋"/>
          <w:sz w:val="28"/>
          <w:szCs w:val="28"/>
        </w:rPr>
      </w:pPr>
      <w:r>
        <w:rPr>
          <w:rFonts w:ascii="仿宋" w:eastAsia="仿宋" w:hAnsi="仿宋" w:hint="eastAsia"/>
          <w:sz w:val="28"/>
          <w:szCs w:val="28"/>
        </w:rPr>
        <w:t xml:space="preserve">　　一、出租人负责向承租人提供学校允许对外租赁的公有房屋或场所。房屋租赁后，承租人必须按照国家要求配足配齐有关安全设施，费用自理。双方应共同遵守国家法律法规，保证生产安全和经营安全。</w:t>
      </w:r>
    </w:p>
    <w:p w14:paraId="4036D12F" w14:textId="77777777" w:rsidR="00926361" w:rsidRDefault="00316710">
      <w:pPr>
        <w:rPr>
          <w:rFonts w:ascii="仿宋" w:eastAsia="仿宋" w:hAnsi="仿宋"/>
          <w:sz w:val="28"/>
          <w:szCs w:val="28"/>
        </w:rPr>
      </w:pPr>
      <w:r>
        <w:rPr>
          <w:rFonts w:ascii="仿宋" w:eastAsia="仿宋" w:hAnsi="仿宋" w:hint="eastAsia"/>
          <w:sz w:val="28"/>
          <w:szCs w:val="28"/>
        </w:rPr>
        <w:t xml:space="preserve">　　二、承租人单位的法定代表人（负责人）是安全生产的第一责任人。</w:t>
      </w:r>
    </w:p>
    <w:p w14:paraId="1203D79C" w14:textId="77777777" w:rsidR="00926361" w:rsidRDefault="00316710">
      <w:pPr>
        <w:rPr>
          <w:rFonts w:ascii="仿宋" w:eastAsia="仿宋" w:hAnsi="仿宋"/>
          <w:sz w:val="28"/>
          <w:szCs w:val="28"/>
        </w:rPr>
      </w:pPr>
      <w:r>
        <w:rPr>
          <w:rFonts w:ascii="仿宋" w:eastAsia="仿宋" w:hAnsi="仿宋" w:hint="eastAsia"/>
          <w:sz w:val="28"/>
          <w:szCs w:val="28"/>
        </w:rPr>
        <w:t xml:space="preserve">　　三、出租人对承租人的安全管理、安全经营和履行安全协议情况有权进行监督检查；对承租人出现严重安全责任事件或管理不到位造成严重影响时，出租人有权解除房屋租赁合同和协议。</w:t>
      </w:r>
    </w:p>
    <w:p w14:paraId="387345DA" w14:textId="77777777" w:rsidR="00926361" w:rsidRDefault="00316710">
      <w:pPr>
        <w:rPr>
          <w:rFonts w:ascii="仿宋" w:eastAsia="仿宋" w:hAnsi="仿宋"/>
          <w:sz w:val="28"/>
          <w:szCs w:val="28"/>
        </w:rPr>
      </w:pPr>
      <w:r>
        <w:rPr>
          <w:rFonts w:ascii="仿宋" w:eastAsia="仿宋" w:hAnsi="仿宋" w:hint="eastAsia"/>
          <w:sz w:val="28"/>
          <w:szCs w:val="28"/>
        </w:rPr>
        <w:t xml:space="preserve">　　四、承租人因需要，对房屋或场所需安装防盗设施，应向出租人提出申请，并得到许可后，按出租人要求进行安装，发生费用由承租人自行承担。在租赁房屋期间，按照国家要求定期更新（换）消防器材、用电设施等安全设备、设施，发生费用由承租人承担；加强日常维护和保养。</w:t>
      </w:r>
    </w:p>
    <w:p w14:paraId="394B8F4B" w14:textId="77777777" w:rsidR="00926361" w:rsidRDefault="00316710">
      <w:pPr>
        <w:rPr>
          <w:rFonts w:ascii="仿宋" w:eastAsia="仿宋" w:hAnsi="仿宋"/>
          <w:sz w:val="28"/>
          <w:szCs w:val="28"/>
        </w:rPr>
      </w:pPr>
      <w:r>
        <w:rPr>
          <w:rFonts w:ascii="仿宋" w:eastAsia="仿宋" w:hAnsi="仿宋" w:hint="eastAsia"/>
          <w:sz w:val="28"/>
          <w:szCs w:val="28"/>
        </w:rPr>
        <w:t xml:space="preserve">　　五、承租人应在出租人提供的房屋或场所内从事学校允许的经营业务或活动，不得经营超出规定的业务范围，不得随意摆摊设点；不</w:t>
      </w:r>
      <w:r>
        <w:rPr>
          <w:rFonts w:ascii="仿宋" w:eastAsia="仿宋" w:hAnsi="仿宋" w:hint="eastAsia"/>
          <w:sz w:val="28"/>
          <w:szCs w:val="28"/>
        </w:rPr>
        <w:lastRenderedPageBreak/>
        <w:t>得私自转租、改变使用性质或作其他用途；严禁将场所或房屋作为易燃、易爆、有毒、有害等危险物品的生产、储存、经营场所；严禁私自对房屋拆墙凿洞，改变房屋布局和结构。</w:t>
      </w:r>
    </w:p>
    <w:p w14:paraId="22C4F495" w14:textId="77777777" w:rsidR="00926361" w:rsidRDefault="00316710">
      <w:pPr>
        <w:rPr>
          <w:rFonts w:ascii="仿宋" w:eastAsia="仿宋" w:hAnsi="仿宋"/>
          <w:sz w:val="28"/>
          <w:szCs w:val="28"/>
        </w:rPr>
      </w:pPr>
      <w:r>
        <w:rPr>
          <w:rFonts w:ascii="仿宋" w:eastAsia="仿宋" w:hAnsi="仿宋" w:hint="eastAsia"/>
          <w:sz w:val="28"/>
          <w:szCs w:val="28"/>
        </w:rPr>
        <w:t xml:space="preserve">　　六、承租人在校租赁房屋或经营期间，应以服务学生为宗旨，必须严格遵守学校有关治安、消防、校园交通、安全生产和卫生管理等方面的规章制度，服从学校安全管理和安全监督、检查，并建立相应的安全管理制度；特别是从事生产、加工、制作的经营活动，必须制定施工方案和安全防范措施，作业人员应严格执行施工方案、操作规程和安全防范措施，以确保不发生安全事故。</w:t>
      </w:r>
    </w:p>
    <w:p w14:paraId="78E7C4C7" w14:textId="77777777" w:rsidR="00926361" w:rsidRDefault="00316710">
      <w:pPr>
        <w:rPr>
          <w:rFonts w:ascii="仿宋" w:eastAsia="仿宋" w:hAnsi="仿宋"/>
          <w:sz w:val="28"/>
          <w:szCs w:val="28"/>
        </w:rPr>
      </w:pPr>
      <w:r>
        <w:rPr>
          <w:rFonts w:ascii="仿宋" w:eastAsia="仿宋" w:hAnsi="仿宋" w:hint="eastAsia"/>
          <w:sz w:val="28"/>
          <w:szCs w:val="28"/>
        </w:rPr>
        <w:t xml:space="preserve">　　七、承租人承担对所属人员的法制安全教育和安全管理责任。对于承租人因管理不善、违规操作或劳动保护不到位等原因而造成的安全生产事故、人身伤害事件、治安或刑事案件，承租人全部负责相应的法律责任。</w:t>
      </w:r>
    </w:p>
    <w:p w14:paraId="6E74FF86" w14:textId="77777777" w:rsidR="00926361" w:rsidRDefault="00316710">
      <w:pPr>
        <w:rPr>
          <w:rFonts w:ascii="仿宋" w:eastAsia="仿宋" w:hAnsi="仿宋"/>
          <w:sz w:val="28"/>
          <w:szCs w:val="28"/>
        </w:rPr>
      </w:pPr>
      <w:r>
        <w:rPr>
          <w:rFonts w:ascii="仿宋" w:eastAsia="仿宋" w:hAnsi="仿宋" w:hint="eastAsia"/>
          <w:sz w:val="28"/>
          <w:szCs w:val="28"/>
        </w:rPr>
        <w:t xml:space="preserve">　　八、出租人按照单位内部职责划分，授权对外经营场所及房屋的主管部门履行安全监管责任。</w:t>
      </w:r>
    </w:p>
    <w:p w14:paraId="197BB3FD" w14:textId="77777777" w:rsidR="00926361" w:rsidRDefault="00316710">
      <w:pPr>
        <w:rPr>
          <w:rFonts w:ascii="仿宋" w:eastAsia="仿宋" w:hAnsi="仿宋"/>
          <w:sz w:val="28"/>
          <w:szCs w:val="28"/>
        </w:rPr>
      </w:pPr>
      <w:r>
        <w:rPr>
          <w:rFonts w:ascii="仿宋" w:eastAsia="仿宋" w:hAnsi="仿宋" w:hint="eastAsia"/>
          <w:sz w:val="28"/>
          <w:szCs w:val="28"/>
        </w:rPr>
        <w:t xml:space="preserve">　　九、本协议书中未尽事宜，双方协商解决，并作补充条款，补充条款与本协议书具有同等效力。</w:t>
      </w:r>
    </w:p>
    <w:p w14:paraId="39B4B193" w14:textId="77777777" w:rsidR="00926361" w:rsidRDefault="00316710">
      <w:pPr>
        <w:rPr>
          <w:rFonts w:ascii="仿宋" w:eastAsia="仿宋" w:hAnsi="仿宋"/>
          <w:sz w:val="28"/>
          <w:szCs w:val="28"/>
        </w:rPr>
      </w:pPr>
      <w:r>
        <w:rPr>
          <w:rFonts w:ascii="仿宋" w:eastAsia="仿宋" w:hAnsi="仿宋" w:hint="eastAsia"/>
          <w:sz w:val="28"/>
          <w:szCs w:val="28"/>
        </w:rPr>
        <w:t xml:space="preserve">　　十、本协议书一式三份，双方负责人签字并盖章后生效。出租人及承租人授权的主管部门及承租人各执一份，具有同等法律效力。</w:t>
      </w:r>
    </w:p>
    <w:p w14:paraId="640D24E0" w14:textId="77777777" w:rsidR="00926361" w:rsidRDefault="00316710">
      <w:pPr>
        <w:rPr>
          <w:rFonts w:ascii="仿宋" w:eastAsia="仿宋" w:hAnsi="仿宋"/>
          <w:sz w:val="28"/>
          <w:szCs w:val="28"/>
        </w:rPr>
      </w:pPr>
      <w:r>
        <w:rPr>
          <w:rFonts w:ascii="仿宋" w:eastAsia="仿宋" w:hAnsi="仿宋" w:hint="eastAsia"/>
          <w:sz w:val="28"/>
          <w:szCs w:val="28"/>
        </w:rPr>
        <w:t xml:space="preserve">　　十一、其他约定： </w:t>
      </w:r>
      <w:r>
        <w:rPr>
          <w:rFonts w:ascii="仿宋" w:eastAsia="仿宋" w:hAnsi="仿宋" w:hint="eastAsia"/>
          <w:sz w:val="28"/>
          <w:szCs w:val="28"/>
        </w:rPr>
        <w:tab/>
      </w:r>
    </w:p>
    <w:p w14:paraId="674C825C" w14:textId="77777777" w:rsidR="00926361" w:rsidRDefault="00316710">
      <w:r>
        <w:rPr>
          <w:rFonts w:hint="eastAsia"/>
        </w:rPr>
        <w:t xml:space="preserve">　　</w:t>
      </w:r>
    </w:p>
    <w:p w14:paraId="7D31ED38" w14:textId="77777777" w:rsidR="00926361" w:rsidRDefault="00316710">
      <w:r>
        <w:rPr>
          <w:rFonts w:hint="eastAsia"/>
        </w:rPr>
        <w:t xml:space="preserve">　　</w:t>
      </w:r>
    </w:p>
    <w:p w14:paraId="7F666976" w14:textId="77777777" w:rsidR="00926361" w:rsidRDefault="00316710">
      <w:pPr>
        <w:ind w:firstLineChars="200" w:firstLine="560"/>
        <w:rPr>
          <w:rFonts w:ascii="仿宋" w:eastAsia="仿宋" w:hAnsi="仿宋"/>
          <w:sz w:val="30"/>
          <w:szCs w:val="30"/>
        </w:rPr>
      </w:pPr>
      <w:r>
        <w:rPr>
          <w:rFonts w:ascii="仿宋" w:eastAsia="仿宋" w:hAnsi="仿宋" w:hint="eastAsia"/>
          <w:sz w:val="28"/>
          <w:szCs w:val="28"/>
        </w:rPr>
        <w:t>出租人</w:t>
      </w:r>
      <w:r>
        <w:rPr>
          <w:rFonts w:ascii="仿宋" w:eastAsia="仿宋" w:hAnsi="仿宋" w:hint="eastAsia"/>
          <w:sz w:val="30"/>
          <w:szCs w:val="30"/>
        </w:rPr>
        <w:t>（签字、盖章）：</w:t>
      </w:r>
    </w:p>
    <w:p w14:paraId="16E8D845" w14:textId="77777777" w:rsidR="00926361" w:rsidRDefault="00316710">
      <w:pPr>
        <w:ind w:firstLineChars="200" w:firstLine="560"/>
        <w:rPr>
          <w:rFonts w:ascii="仿宋" w:eastAsia="仿宋" w:hAnsi="仿宋"/>
          <w:sz w:val="30"/>
          <w:szCs w:val="30"/>
        </w:rPr>
      </w:pPr>
      <w:r>
        <w:rPr>
          <w:rFonts w:ascii="仿宋" w:eastAsia="仿宋" w:hAnsi="仿宋" w:hint="eastAsia"/>
          <w:sz w:val="28"/>
          <w:szCs w:val="28"/>
        </w:rPr>
        <w:lastRenderedPageBreak/>
        <w:t>承租人</w:t>
      </w:r>
      <w:r>
        <w:rPr>
          <w:rFonts w:ascii="仿宋" w:eastAsia="仿宋" w:hAnsi="仿宋" w:hint="eastAsia"/>
          <w:sz w:val="30"/>
          <w:szCs w:val="30"/>
        </w:rPr>
        <w:t>（签字、盖章）：</w:t>
      </w:r>
    </w:p>
    <w:p w14:paraId="7DBD810A" w14:textId="77777777" w:rsidR="00926361" w:rsidRDefault="00316710">
      <w:pPr>
        <w:spacing w:line="600" w:lineRule="exact"/>
        <w:rPr>
          <w:rFonts w:ascii="宋体" w:eastAsia="宋体" w:hAnsi="宋体" w:cs="宋体"/>
          <w:sz w:val="32"/>
          <w:szCs w:val="32"/>
        </w:rPr>
      </w:pPr>
      <w:r>
        <w:rPr>
          <w:rFonts w:ascii="仿宋" w:eastAsia="仿宋" w:hAnsi="仿宋" w:hint="eastAsia"/>
          <w:sz w:val="30"/>
          <w:szCs w:val="30"/>
        </w:rPr>
        <w:t xml:space="preserve">　　 </w:t>
      </w:r>
      <w:r>
        <w:rPr>
          <w:rFonts w:ascii="仿宋" w:eastAsia="仿宋" w:hAnsi="仿宋"/>
          <w:sz w:val="30"/>
          <w:szCs w:val="30"/>
        </w:rPr>
        <w:t xml:space="preserve">                      </w:t>
      </w:r>
      <w:r>
        <w:rPr>
          <w:rFonts w:ascii="仿宋" w:eastAsia="仿宋" w:hAnsi="仿宋" w:hint="eastAsia"/>
          <w:sz w:val="30"/>
          <w:szCs w:val="30"/>
        </w:rPr>
        <w:t xml:space="preserve">　签约日期： </w:t>
      </w:r>
      <w:r>
        <w:rPr>
          <w:rFonts w:ascii="仿宋" w:eastAsia="仿宋" w:hAnsi="仿宋" w:hint="eastAsia"/>
          <w:sz w:val="30"/>
          <w:szCs w:val="30"/>
        </w:rPr>
        <w:tab/>
        <w:t xml:space="preserve">   年 </w:t>
      </w:r>
      <w:r>
        <w:rPr>
          <w:rFonts w:ascii="仿宋" w:eastAsia="仿宋" w:hAnsi="仿宋"/>
          <w:sz w:val="30"/>
          <w:szCs w:val="30"/>
        </w:rPr>
        <w:t xml:space="preserve"> </w:t>
      </w:r>
      <w:r>
        <w:rPr>
          <w:rFonts w:ascii="仿宋" w:eastAsia="仿宋" w:hAnsi="仿宋" w:hint="eastAsia"/>
          <w:sz w:val="30"/>
          <w:szCs w:val="30"/>
        </w:rPr>
        <w:t xml:space="preserve"> 月  日</w:t>
      </w:r>
    </w:p>
    <w:p w14:paraId="6A0C62C1" w14:textId="77777777" w:rsidR="00926361" w:rsidRDefault="00926361">
      <w:pPr>
        <w:spacing w:line="600" w:lineRule="exact"/>
        <w:ind w:firstLineChars="200" w:firstLine="640"/>
        <w:rPr>
          <w:rFonts w:ascii="宋体" w:eastAsia="宋体" w:hAnsi="宋体" w:cs="宋体"/>
          <w:sz w:val="32"/>
          <w:szCs w:val="32"/>
        </w:rPr>
      </w:pPr>
    </w:p>
    <w:p w14:paraId="6D4CFC54" w14:textId="77777777" w:rsidR="00926361" w:rsidRDefault="00926361">
      <w:pPr>
        <w:rPr>
          <w:rFonts w:ascii="宋体" w:eastAsia="宋体" w:hAnsi="宋体" w:cs="宋体"/>
          <w:b/>
          <w:sz w:val="28"/>
          <w:szCs w:val="28"/>
        </w:rPr>
      </w:pPr>
    </w:p>
    <w:sectPr w:rsidR="00926361">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596B5" w14:textId="77777777" w:rsidR="0084736C" w:rsidRDefault="0084736C">
      <w:r>
        <w:separator/>
      </w:r>
    </w:p>
  </w:endnote>
  <w:endnote w:type="continuationSeparator" w:id="0">
    <w:p w14:paraId="1ED19BCC" w14:textId="77777777" w:rsidR="0084736C" w:rsidRDefault="00847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微软雅黑"/>
    <w:charset w:val="86"/>
    <w:family w:val="modern"/>
    <w:pitch w:val="default"/>
    <w:sig w:usb0="00000000" w:usb1="00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8520136"/>
    </w:sdtPr>
    <w:sdtEndPr/>
    <w:sdtContent>
      <w:p w14:paraId="386070C8" w14:textId="77777777" w:rsidR="00926361" w:rsidRDefault="00316710">
        <w:pPr>
          <w:pStyle w:val="a4"/>
          <w:jc w:val="center"/>
        </w:pPr>
        <w:r>
          <w:fldChar w:fldCharType="begin"/>
        </w:r>
        <w:r>
          <w:instrText>PAGE   \* MERGEFORMAT</w:instrText>
        </w:r>
        <w:r>
          <w:fldChar w:fldCharType="separate"/>
        </w:r>
        <w:r>
          <w:rPr>
            <w:lang w:val="zh-CN"/>
          </w:rPr>
          <w:t>12</w:t>
        </w:r>
        <w:r>
          <w:fldChar w:fldCharType="end"/>
        </w:r>
      </w:p>
    </w:sdtContent>
  </w:sdt>
  <w:p w14:paraId="66D37621" w14:textId="77777777" w:rsidR="00926361" w:rsidRDefault="0092636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1830C" w14:textId="77777777" w:rsidR="0084736C" w:rsidRDefault="0084736C">
      <w:r>
        <w:separator/>
      </w:r>
    </w:p>
  </w:footnote>
  <w:footnote w:type="continuationSeparator" w:id="0">
    <w:p w14:paraId="633F6B78" w14:textId="77777777" w:rsidR="0084736C" w:rsidRDefault="008473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D55"/>
    <w:rsid w:val="000162A9"/>
    <w:rsid w:val="00036E07"/>
    <w:rsid w:val="00041BF8"/>
    <w:rsid w:val="000A281C"/>
    <w:rsid w:val="000C6DC8"/>
    <w:rsid w:val="000C7036"/>
    <w:rsid w:val="000D0163"/>
    <w:rsid w:val="000D56A5"/>
    <w:rsid w:val="000F326A"/>
    <w:rsid w:val="00142C82"/>
    <w:rsid w:val="00162501"/>
    <w:rsid w:val="001C672E"/>
    <w:rsid w:val="00256642"/>
    <w:rsid w:val="002D71DC"/>
    <w:rsid w:val="00313A6D"/>
    <w:rsid w:val="00316710"/>
    <w:rsid w:val="003542A8"/>
    <w:rsid w:val="00382F30"/>
    <w:rsid w:val="003B3ADF"/>
    <w:rsid w:val="0041677D"/>
    <w:rsid w:val="00417955"/>
    <w:rsid w:val="004265C4"/>
    <w:rsid w:val="004A75C8"/>
    <w:rsid w:val="004E0479"/>
    <w:rsid w:val="00542DDB"/>
    <w:rsid w:val="005A5323"/>
    <w:rsid w:val="005B2221"/>
    <w:rsid w:val="005C30ED"/>
    <w:rsid w:val="0065257C"/>
    <w:rsid w:val="00655E82"/>
    <w:rsid w:val="0066361D"/>
    <w:rsid w:val="006976F7"/>
    <w:rsid w:val="006D044A"/>
    <w:rsid w:val="006D5A75"/>
    <w:rsid w:val="006F03A9"/>
    <w:rsid w:val="006F3AD7"/>
    <w:rsid w:val="00740F1B"/>
    <w:rsid w:val="00777502"/>
    <w:rsid w:val="00795305"/>
    <w:rsid w:val="007F0B0D"/>
    <w:rsid w:val="0084736C"/>
    <w:rsid w:val="00892CC7"/>
    <w:rsid w:val="0089680A"/>
    <w:rsid w:val="008E72CE"/>
    <w:rsid w:val="00910DC0"/>
    <w:rsid w:val="00926361"/>
    <w:rsid w:val="009C479F"/>
    <w:rsid w:val="009D4863"/>
    <w:rsid w:val="00A9287B"/>
    <w:rsid w:val="00AC44F9"/>
    <w:rsid w:val="00AE0DF0"/>
    <w:rsid w:val="00B0490A"/>
    <w:rsid w:val="00B11643"/>
    <w:rsid w:val="00B23080"/>
    <w:rsid w:val="00B24D55"/>
    <w:rsid w:val="00B25281"/>
    <w:rsid w:val="00BD20B3"/>
    <w:rsid w:val="00BD68BE"/>
    <w:rsid w:val="00C27FBC"/>
    <w:rsid w:val="00C3145F"/>
    <w:rsid w:val="00C41965"/>
    <w:rsid w:val="00C43EE0"/>
    <w:rsid w:val="00C678FE"/>
    <w:rsid w:val="00CD6B85"/>
    <w:rsid w:val="00CE2F02"/>
    <w:rsid w:val="00D16BF7"/>
    <w:rsid w:val="00D83D92"/>
    <w:rsid w:val="00D843B4"/>
    <w:rsid w:val="00DC787F"/>
    <w:rsid w:val="00E02F47"/>
    <w:rsid w:val="00E131B0"/>
    <w:rsid w:val="00E17820"/>
    <w:rsid w:val="00E377DF"/>
    <w:rsid w:val="00E51195"/>
    <w:rsid w:val="00E62F05"/>
    <w:rsid w:val="00E71A16"/>
    <w:rsid w:val="00EA2BA0"/>
    <w:rsid w:val="00EF55CA"/>
    <w:rsid w:val="00EF56BC"/>
    <w:rsid w:val="00F10874"/>
    <w:rsid w:val="00F15882"/>
    <w:rsid w:val="00F4035B"/>
    <w:rsid w:val="00F736F4"/>
    <w:rsid w:val="00F86FEF"/>
    <w:rsid w:val="00FA7FB6"/>
    <w:rsid w:val="00FB5C11"/>
    <w:rsid w:val="01F329A4"/>
    <w:rsid w:val="02080178"/>
    <w:rsid w:val="020874E3"/>
    <w:rsid w:val="02263363"/>
    <w:rsid w:val="02827D57"/>
    <w:rsid w:val="036B0E9E"/>
    <w:rsid w:val="04CB21AC"/>
    <w:rsid w:val="071B15DE"/>
    <w:rsid w:val="07DC36F8"/>
    <w:rsid w:val="087A6372"/>
    <w:rsid w:val="0A513FC3"/>
    <w:rsid w:val="0B5742FE"/>
    <w:rsid w:val="0C622571"/>
    <w:rsid w:val="102C36C8"/>
    <w:rsid w:val="10E47485"/>
    <w:rsid w:val="117A1858"/>
    <w:rsid w:val="157C177E"/>
    <w:rsid w:val="16F41E5C"/>
    <w:rsid w:val="196224FD"/>
    <w:rsid w:val="19F6541E"/>
    <w:rsid w:val="1A3C0715"/>
    <w:rsid w:val="1A82037E"/>
    <w:rsid w:val="1B6E23E6"/>
    <w:rsid w:val="1D3A4CCD"/>
    <w:rsid w:val="1F58493D"/>
    <w:rsid w:val="22695575"/>
    <w:rsid w:val="247C46DE"/>
    <w:rsid w:val="26B070C2"/>
    <w:rsid w:val="280954C9"/>
    <w:rsid w:val="2842336B"/>
    <w:rsid w:val="28485154"/>
    <w:rsid w:val="296E4B86"/>
    <w:rsid w:val="2B2C7AE4"/>
    <w:rsid w:val="2C5926D8"/>
    <w:rsid w:val="2D102E90"/>
    <w:rsid w:val="2DE92EAE"/>
    <w:rsid w:val="2DF6643A"/>
    <w:rsid w:val="2E7E726D"/>
    <w:rsid w:val="2FF21E2F"/>
    <w:rsid w:val="31591360"/>
    <w:rsid w:val="31BC18E4"/>
    <w:rsid w:val="330306D0"/>
    <w:rsid w:val="3364777E"/>
    <w:rsid w:val="34C63DB6"/>
    <w:rsid w:val="35783533"/>
    <w:rsid w:val="39EF65A2"/>
    <w:rsid w:val="3A2B4860"/>
    <w:rsid w:val="3A5079C3"/>
    <w:rsid w:val="3AD818BF"/>
    <w:rsid w:val="3B5D2B92"/>
    <w:rsid w:val="3CA54C28"/>
    <w:rsid w:val="3DDC124A"/>
    <w:rsid w:val="3EBF0721"/>
    <w:rsid w:val="3FCA712B"/>
    <w:rsid w:val="436C13B8"/>
    <w:rsid w:val="44B21317"/>
    <w:rsid w:val="45C3253F"/>
    <w:rsid w:val="4A76137C"/>
    <w:rsid w:val="4C99173F"/>
    <w:rsid w:val="4F4A3A3E"/>
    <w:rsid w:val="50F2054B"/>
    <w:rsid w:val="50F44E36"/>
    <w:rsid w:val="56134668"/>
    <w:rsid w:val="56495BF6"/>
    <w:rsid w:val="565B5BF3"/>
    <w:rsid w:val="56751F87"/>
    <w:rsid w:val="591A446C"/>
    <w:rsid w:val="59D92EA9"/>
    <w:rsid w:val="5DD06D31"/>
    <w:rsid w:val="5F8A72C2"/>
    <w:rsid w:val="5FA11005"/>
    <w:rsid w:val="657762F0"/>
    <w:rsid w:val="692B0628"/>
    <w:rsid w:val="6A92714A"/>
    <w:rsid w:val="6C0576A6"/>
    <w:rsid w:val="705B6627"/>
    <w:rsid w:val="70C34325"/>
    <w:rsid w:val="77EC0EBB"/>
    <w:rsid w:val="795042AF"/>
    <w:rsid w:val="799E0BE5"/>
    <w:rsid w:val="7A2071DC"/>
    <w:rsid w:val="7A3A5E0C"/>
    <w:rsid w:val="7ABE54A9"/>
    <w:rsid w:val="7E185A63"/>
    <w:rsid w:val="7F1440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8B33D2"/>
  <w15:docId w15:val="{DCA43E9F-FAC6-48EC-BF9D-B2CA6B69F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lsdException w:name="Subtitle" w:qFormat="1"/>
    <w:lsdException w:name="Body Text 2"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next w:val="a"/>
    <w:qFormat/>
    <w:rPr>
      <w:rFonts w:ascii="宋体" w:hAnsi="Courier New"/>
      <w:szCs w:val="20"/>
    </w:rPr>
  </w:style>
  <w:style w:type="paragraph" w:styleId="a4">
    <w:name w:val="footer"/>
    <w:basedOn w:val="a"/>
    <w:uiPriority w:val="99"/>
    <w:unhideWhenUsed/>
    <w:qFormat/>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paragraph" w:styleId="2">
    <w:name w:val="Body Text 2"/>
    <w:basedOn w:val="a"/>
    <w:qFormat/>
    <w:pPr>
      <w:adjustRightInd w:val="0"/>
      <w:snapToGrid w:val="0"/>
      <w:spacing w:line="480" w:lineRule="atLeast"/>
    </w:pPr>
    <w:rPr>
      <w:rFonts w:ascii="宋体" w:hAnsi="宋体"/>
      <w:sz w:val="28"/>
      <w:szCs w:val="20"/>
    </w:rPr>
  </w:style>
  <w:style w:type="paragraph" w:styleId="a7">
    <w:name w:val="Normal (Web)"/>
    <w:basedOn w:val="a"/>
    <w:qFormat/>
    <w:pPr>
      <w:spacing w:beforeAutospacing="1" w:afterAutospacing="1"/>
      <w:jc w:val="left"/>
    </w:pPr>
    <w:rPr>
      <w:rFonts w:cs="Times New Roman"/>
      <w:kern w:val="0"/>
      <w:sz w:val="24"/>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qFormat/>
    <w:rPr>
      <w:b/>
    </w:rPr>
  </w:style>
  <w:style w:type="character" w:styleId="aa">
    <w:name w:val="FollowedHyperlink"/>
    <w:basedOn w:val="a0"/>
    <w:rPr>
      <w:color w:val="7E1FAD" w:themeColor="followedHyperlink"/>
      <w:u w:val="single"/>
    </w:rPr>
  </w:style>
  <w:style w:type="character" w:styleId="ab">
    <w:name w:val="Hyperlink"/>
    <w:qFormat/>
    <w:rPr>
      <w:color w:val="0000FF"/>
      <w:u w:val="single"/>
    </w:rPr>
  </w:style>
  <w:style w:type="character" w:customStyle="1" w:styleId="1">
    <w:name w:val="未处理的提及1"/>
    <w:basedOn w:val="a0"/>
    <w:uiPriority w:val="99"/>
    <w:semiHidden/>
    <w:unhideWhenUsed/>
    <w:rPr>
      <w:color w:val="605E5C"/>
      <w:shd w:val="clear" w:color="auto" w:fill="E1DFDD"/>
    </w:rPr>
  </w:style>
  <w:style w:type="character" w:customStyle="1" w:styleId="a6">
    <w:name w:val="页眉 字符"/>
    <w:basedOn w:val="a0"/>
    <w:link w:val="a5"/>
    <w:rPr>
      <w:kern w:val="2"/>
      <w:sz w:val="18"/>
      <w:szCs w:val="18"/>
    </w:rPr>
  </w:style>
  <w:style w:type="character" w:styleId="ac">
    <w:name w:val="Unresolved Mention"/>
    <w:basedOn w:val="a0"/>
    <w:uiPriority w:val="99"/>
    <w:semiHidden/>
    <w:unhideWhenUsed/>
    <w:rsid w:val="005C30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36890;&#36807;&#37038;&#20214;&#25226;&#25253;&#21517;&#20449;&#24687;&#21457;&#33267;307792748@qq.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gzx.sdut.edu.cn/xxfbpt/list.ht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24</Pages>
  <Words>1763</Words>
  <Characters>10054</Characters>
  <Application>Microsoft Office Word</Application>
  <DocSecurity>0</DocSecurity>
  <Lines>83</Lines>
  <Paragraphs>23</Paragraphs>
  <ScaleCrop>false</ScaleCrop>
  <Company/>
  <LinksUpToDate>false</LinksUpToDate>
  <CharactersWithSpaces>11794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Gao</cp:lastModifiedBy>
  <cp:revision>16</cp:revision>
  <dcterms:created xsi:type="dcterms:W3CDTF">2026-08-25T08:56:00Z</dcterms:created>
  <dcterms:modified xsi:type="dcterms:W3CDTF">2026-08-25T09:07:00Z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eyJoZGlkIjoiMDMxNGEzZmFmYTYyNTI0ZmRhNmY3YTM4NDhhOTM1NzgiLCJ1c2VySWQiOiI1OTE5NDYyNjUifQ==</vt:lpwstr>
  </property>
  <property fmtid="{D5CDD505-2E9C-101B-9397-08002B2CF9AE}" pid="4" name="ICV">
    <vt:lpwstr>E2740C891DCD4B75BC92B0F4C6622EBC_13</vt:lpwstr>
  </property>
</Properties>
</file>